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1" w:rsidRDefault="00750D41" w:rsidP="00750D41">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r>
          <w:rPr>
            <w:rFonts w:ascii="Tahoma" w:hAnsi="Tahoma" w:cs="Tahoma"/>
            <w:color w:val="0000FF"/>
            <w:sz w:val="20"/>
            <w:szCs w:val="20"/>
            <w:u w:val="single"/>
          </w:rPr>
          <w:t>КонсультантПлюс</w:t>
        </w:r>
      </w:hyperlink>
      <w:r>
        <w:rPr>
          <w:rFonts w:ascii="Tahoma" w:hAnsi="Tahoma" w:cs="Tahoma"/>
          <w:sz w:val="20"/>
          <w:szCs w:val="20"/>
        </w:rPr>
        <w:br/>
      </w:r>
    </w:p>
    <w:p w:rsidR="00750D41" w:rsidRDefault="00750D41" w:rsidP="00750D41">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4677"/>
        <w:gridCol w:w="4677"/>
      </w:tblGrid>
      <w:tr w:rsidR="00750D41">
        <w:tblPrEx>
          <w:tblCellMar>
            <w:top w:w="0" w:type="dxa"/>
            <w:bottom w:w="0" w:type="dxa"/>
          </w:tblCellMar>
        </w:tblPrEx>
        <w:tc>
          <w:tcPr>
            <w:tcW w:w="4677" w:type="dxa"/>
            <w:tcBorders>
              <w:top w:val="nil"/>
              <w:left w:val="nil"/>
              <w:bottom w:val="nil"/>
              <w:right w:val="nil"/>
            </w:tcBorders>
          </w:tcPr>
          <w:p w:rsidR="00750D41" w:rsidRDefault="00750D41">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11 января 2007 года</w:t>
            </w:r>
          </w:p>
        </w:tc>
        <w:tc>
          <w:tcPr>
            <w:tcW w:w="4677" w:type="dxa"/>
            <w:tcBorders>
              <w:top w:val="nil"/>
              <w:left w:val="nil"/>
              <w:bottom w:val="nil"/>
              <w:right w:val="nil"/>
            </w:tcBorders>
          </w:tcPr>
          <w:p w:rsidR="00750D41" w:rsidRDefault="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N 106-4-ЗКО</w:t>
            </w:r>
          </w:p>
        </w:tc>
      </w:tr>
    </w:tbl>
    <w:p w:rsidR="00750D41" w:rsidRDefault="00750D41" w:rsidP="00750D41">
      <w:pPr>
        <w:autoSpaceDE w:val="0"/>
        <w:autoSpaceDN w:val="0"/>
        <w:adjustRightInd w:val="0"/>
        <w:spacing w:before="100" w:after="100" w:line="240" w:lineRule="auto"/>
        <w:jc w:val="both"/>
        <w:rPr>
          <w:rFonts w:ascii="Arial CYR" w:hAnsi="Arial CYR" w:cs="Arial CYR"/>
          <w:sz w:val="2"/>
          <w:szCs w:val="2"/>
        </w:rPr>
      </w:pP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РОССИЙСКАЯ ФЕДЕРАЦИЯ</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ЗАКОН</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КОСТРОМСКОЙ ОБЛАСТИ</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НОРМАТИВНЫХ ПРАВОВЫХ АКТАХ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Принят Костромской областной Думой</w:t>
      </w:r>
    </w:p>
    <w:p w:rsidR="00750D41" w:rsidRDefault="00750D41" w:rsidP="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27 декабря 2006 года</w:t>
      </w:r>
    </w:p>
    <w:p w:rsidR="00750D41" w:rsidRDefault="00750D41" w:rsidP="00750D41">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(в ред. Законов Костромской области</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28.05.2007 </w:t>
            </w:r>
            <w:hyperlink r:id="rId4" w:history="1">
              <w:r>
                <w:rPr>
                  <w:rFonts w:ascii="Arial CYR" w:hAnsi="Arial CYR" w:cs="Arial CYR"/>
                  <w:color w:val="0000FF"/>
                  <w:sz w:val="16"/>
                  <w:szCs w:val="16"/>
                  <w:u w:val="single"/>
                </w:rPr>
                <w:t>N 148-4-ЗКО</w:t>
              </w:r>
            </w:hyperlink>
            <w:r>
              <w:rPr>
                <w:rFonts w:ascii="Arial CYR" w:hAnsi="Arial CYR" w:cs="Arial CYR"/>
                <w:color w:val="392C69"/>
                <w:sz w:val="16"/>
                <w:szCs w:val="16"/>
              </w:rPr>
              <w:t xml:space="preserve">, от 13.04.2009 </w:t>
            </w:r>
            <w:hyperlink r:id="rId5" w:history="1">
              <w:r>
                <w:rPr>
                  <w:rFonts w:ascii="Arial CYR" w:hAnsi="Arial CYR" w:cs="Arial CYR"/>
                  <w:color w:val="0000FF"/>
                  <w:sz w:val="16"/>
                  <w:szCs w:val="16"/>
                  <w:u w:val="single"/>
                </w:rPr>
                <w:t>N 461-4-ЗКО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17.11.2011 </w:t>
            </w:r>
            <w:hyperlink r:id="rId6" w:history="1">
              <w:r>
                <w:rPr>
                  <w:rFonts w:ascii="Arial CYR" w:hAnsi="Arial CYR" w:cs="Arial CYR"/>
                  <w:color w:val="0000FF"/>
                  <w:sz w:val="16"/>
                  <w:szCs w:val="16"/>
                  <w:u w:val="single"/>
                </w:rPr>
                <w:t>N 140-5-ЗКО</w:t>
              </w:r>
            </w:hyperlink>
            <w:r>
              <w:rPr>
                <w:rFonts w:ascii="Arial CYR" w:hAnsi="Arial CYR" w:cs="Arial CYR"/>
                <w:color w:val="392C69"/>
                <w:sz w:val="16"/>
                <w:szCs w:val="16"/>
              </w:rPr>
              <w:t xml:space="preserve">, от 10.07.2013 </w:t>
            </w:r>
            <w:hyperlink r:id="rId7" w:history="1">
              <w:r>
                <w:rPr>
                  <w:rFonts w:ascii="Arial CYR" w:hAnsi="Arial CYR" w:cs="Arial CYR"/>
                  <w:color w:val="0000FF"/>
                  <w:sz w:val="16"/>
                  <w:szCs w:val="16"/>
                  <w:u w:val="single"/>
                </w:rPr>
                <w:t>N 393-5-ЗКО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13.12.2013 </w:t>
            </w:r>
            <w:hyperlink r:id="rId8" w:history="1">
              <w:r>
                <w:rPr>
                  <w:rFonts w:ascii="Arial CYR" w:hAnsi="Arial CYR" w:cs="Arial CYR"/>
                  <w:color w:val="0000FF"/>
                  <w:sz w:val="16"/>
                  <w:szCs w:val="16"/>
                  <w:u w:val="single"/>
                </w:rPr>
                <w:t>N 463-5-ЗКО</w:t>
              </w:r>
            </w:hyperlink>
            <w:r>
              <w:rPr>
                <w:rFonts w:ascii="Arial CYR" w:hAnsi="Arial CYR" w:cs="Arial CYR"/>
                <w:color w:val="392C69"/>
                <w:sz w:val="16"/>
                <w:szCs w:val="16"/>
              </w:rPr>
              <w:t xml:space="preserve">, от 26.03.2014 </w:t>
            </w:r>
            <w:hyperlink r:id="rId9" w:history="1">
              <w:r>
                <w:rPr>
                  <w:rFonts w:ascii="Arial CYR" w:hAnsi="Arial CYR" w:cs="Arial CYR"/>
                  <w:color w:val="0000FF"/>
                  <w:sz w:val="16"/>
                  <w:szCs w:val="16"/>
                  <w:u w:val="single"/>
                </w:rPr>
                <w:t>N 503-5-ЗКО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29.05.2014 </w:t>
            </w:r>
            <w:hyperlink r:id="rId10" w:history="1">
              <w:r>
                <w:rPr>
                  <w:rFonts w:ascii="Arial CYR" w:hAnsi="Arial CYR" w:cs="Arial CYR"/>
                  <w:color w:val="0000FF"/>
                  <w:sz w:val="16"/>
                  <w:szCs w:val="16"/>
                  <w:u w:val="single"/>
                </w:rPr>
                <w:t>N 539-5-ЗКО</w:t>
              </w:r>
            </w:hyperlink>
            <w:r>
              <w:rPr>
                <w:rFonts w:ascii="Arial CYR" w:hAnsi="Arial CYR" w:cs="Arial CYR"/>
                <w:color w:val="392C69"/>
                <w:sz w:val="16"/>
                <w:szCs w:val="16"/>
              </w:rPr>
              <w:t xml:space="preserve">, от 12.07.2016 </w:t>
            </w:r>
            <w:hyperlink r:id="rId11" w:history="1">
              <w:r>
                <w:rPr>
                  <w:rFonts w:ascii="Arial CYR" w:hAnsi="Arial CYR" w:cs="Arial CYR"/>
                  <w:color w:val="0000FF"/>
                  <w:sz w:val="16"/>
                  <w:szCs w:val="16"/>
                  <w:u w:val="single"/>
                </w:rPr>
                <w:t>N 135-6-ЗКО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16.07.2018 </w:t>
            </w:r>
            <w:hyperlink r:id="rId12" w:history="1">
              <w:r>
                <w:rPr>
                  <w:rFonts w:ascii="Arial CYR" w:hAnsi="Arial CYR" w:cs="Arial CYR"/>
                  <w:color w:val="0000FF"/>
                  <w:sz w:val="16"/>
                  <w:szCs w:val="16"/>
                  <w:u w:val="single"/>
                </w:rPr>
                <w:t>N 422-6-ЗКО</w:t>
              </w:r>
            </w:hyperlink>
            <w:r>
              <w:rPr>
                <w:rFonts w:ascii="Arial CYR" w:hAnsi="Arial CYR" w:cs="Arial CYR"/>
                <w:color w:val="392C69"/>
                <w:sz w:val="16"/>
                <w:szCs w:val="16"/>
              </w:rPr>
              <w:t xml:space="preserve">, от 20.04.2019 </w:t>
            </w:r>
            <w:hyperlink r:id="rId13" w:history="1">
              <w:r>
                <w:rPr>
                  <w:rFonts w:ascii="Arial CYR" w:hAnsi="Arial CYR" w:cs="Arial CYR"/>
                  <w:color w:val="0000FF"/>
                  <w:sz w:val="16"/>
                  <w:szCs w:val="16"/>
                  <w:u w:val="single"/>
                </w:rPr>
                <w:t>N 537-6-ЗКО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18.06.2019 </w:t>
            </w:r>
            <w:hyperlink r:id="rId14" w:history="1">
              <w:r>
                <w:rPr>
                  <w:rFonts w:ascii="Arial CYR" w:hAnsi="Arial CYR" w:cs="Arial CYR"/>
                  <w:color w:val="0000FF"/>
                  <w:sz w:val="16"/>
                  <w:szCs w:val="16"/>
                  <w:u w:val="single"/>
                </w:rPr>
                <w:t>N 564-6-ЗКО</w:t>
              </w:r>
            </w:hyperlink>
            <w:r>
              <w:rPr>
                <w:rFonts w:ascii="Arial CYR" w:hAnsi="Arial CYR" w:cs="Arial CYR"/>
                <w:color w:val="392C69"/>
                <w:sz w:val="16"/>
                <w:szCs w:val="16"/>
              </w:rPr>
              <w:t xml:space="preserve">, от 21.02.2022 </w:t>
            </w:r>
            <w:hyperlink r:id="rId15" w:history="1">
              <w:r>
                <w:rPr>
                  <w:rFonts w:ascii="Arial CYR" w:hAnsi="Arial CYR" w:cs="Arial CYR"/>
                  <w:color w:val="0000FF"/>
                  <w:sz w:val="16"/>
                  <w:szCs w:val="16"/>
                  <w:u w:val="single"/>
                </w:rPr>
                <w:t>N 180-7-ЗКО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26.04.2022 </w:t>
            </w:r>
            <w:hyperlink r:id="rId16" w:history="1">
              <w:r>
                <w:rPr>
                  <w:rFonts w:ascii="Arial CYR" w:hAnsi="Arial CYR" w:cs="Arial CYR"/>
                  <w:color w:val="0000FF"/>
                  <w:sz w:val="16"/>
                  <w:szCs w:val="16"/>
                  <w:u w:val="single"/>
                </w:rPr>
                <w:t>N 196-7-ЗКО</w:t>
              </w:r>
            </w:hyperlink>
            <w:r>
              <w:rPr>
                <w:rFonts w:ascii="Arial CYR" w:hAnsi="Arial CYR" w:cs="Arial CYR"/>
                <w:color w:val="392C69"/>
                <w:sz w:val="16"/>
                <w:szCs w:val="16"/>
              </w:rPr>
              <w:t>,</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с изм., внесенными </w:t>
            </w:r>
            <w:hyperlink r:id="rId17" w:history="1">
              <w:r>
                <w:rPr>
                  <w:rFonts w:ascii="Arial CYR" w:hAnsi="Arial CYR" w:cs="Arial CYR"/>
                  <w:color w:val="0000FF"/>
                  <w:sz w:val="16"/>
                  <w:szCs w:val="16"/>
                  <w:u w:val="single"/>
                </w:rPr>
                <w:t>Законом</w:t>
              </w:r>
            </w:hyperlink>
            <w:r>
              <w:rPr>
                <w:rFonts w:ascii="Arial CYR" w:hAnsi="Arial CYR" w:cs="Arial CYR"/>
                <w:color w:val="392C69"/>
                <w:sz w:val="16"/>
                <w:szCs w:val="16"/>
              </w:rPr>
              <w:t xml:space="preserve"> Костромской области</w:t>
            </w:r>
          </w:p>
          <w:p w:rsidR="00750D41" w:rsidRDefault="00750D41">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от 21.03.2022 N 187-7-ЗКО)</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center"/>
              <w:rPr>
                <w:rFonts w:ascii="Arial CYR" w:hAnsi="Arial CYR" w:cs="Arial CYR"/>
                <w:color w:val="392C69"/>
                <w:sz w:val="16"/>
                <w:szCs w:val="16"/>
              </w:rPr>
            </w:pPr>
          </w:p>
        </w:tc>
      </w:tr>
    </w:tbl>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750D41" w:rsidRDefault="00750D41" w:rsidP="00750D41">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В соответствии с </w:t>
            </w:r>
            <w:hyperlink r:id="rId18" w:history="1">
              <w:r>
                <w:rPr>
                  <w:rFonts w:ascii="Arial CYR" w:hAnsi="Arial CYR" w:cs="Arial CYR"/>
                  <w:color w:val="0000FF"/>
                  <w:sz w:val="16"/>
                  <w:szCs w:val="16"/>
                  <w:u w:val="single"/>
                </w:rPr>
                <w:t>Законом</w:t>
              </w:r>
            </w:hyperlink>
            <w:r>
              <w:rPr>
                <w:rFonts w:ascii="Arial CYR" w:hAnsi="Arial CYR" w:cs="Arial CYR"/>
                <w:color w:val="392C69"/>
                <w:sz w:val="16"/>
                <w:szCs w:val="16"/>
              </w:rPr>
              <w:t xml:space="preserve"> Костромской области от 26.04.2022 N 196-7-ЗКО с 01.01.2023 в ст. 1 слова "подготовки, оформления, внесения, опубликования, экспертизы, действия и толкования" будут заменены словами "подготовки, оформления, внесения, экспертизы, государственной регистрации, опубликования, действия и толкования".</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b/>
          <w:bCs/>
          <w:sz w:val="16"/>
          <w:szCs w:val="16"/>
        </w:rPr>
      </w:pPr>
      <w:r>
        <w:rPr>
          <w:rFonts w:ascii="Arial CYR" w:hAnsi="Arial CYR" w:cs="Arial CYR"/>
          <w:b/>
          <w:bCs/>
          <w:sz w:val="16"/>
          <w:szCs w:val="16"/>
        </w:rPr>
        <w:t>Статья 1. Предмет регулирования настоящего Закона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Настоящий Закон определяет виды нормативных правовых актов Костромской области, устанавливает общий порядок их подготовки, оформления, внесения, опубликования, экспертизы, действия и толкования, а также порядок установления и оценки применения содержащихся в нормативных правовых актах Костромской области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13.12.2013 </w:t>
      </w:r>
      <w:hyperlink r:id="rId19" w:history="1">
        <w:r>
          <w:rPr>
            <w:rFonts w:ascii="Arial CYR" w:hAnsi="Arial CYR" w:cs="Arial CYR"/>
            <w:color w:val="0000FF"/>
            <w:sz w:val="16"/>
            <w:szCs w:val="16"/>
            <w:u w:val="single"/>
          </w:rPr>
          <w:t>N 463-5-ЗКО</w:t>
        </w:r>
      </w:hyperlink>
      <w:r>
        <w:rPr>
          <w:rFonts w:ascii="Arial CYR" w:hAnsi="Arial CYR" w:cs="Arial CYR"/>
          <w:sz w:val="16"/>
          <w:szCs w:val="16"/>
        </w:rPr>
        <w:t xml:space="preserve">, от 21.02.2022 </w:t>
      </w:r>
      <w:hyperlink r:id="rId20" w:history="1">
        <w:r>
          <w:rPr>
            <w:rFonts w:ascii="Arial CYR" w:hAnsi="Arial CYR" w:cs="Arial CYR"/>
            <w:color w:val="0000FF"/>
            <w:sz w:val="16"/>
            <w:szCs w:val="16"/>
            <w:u w:val="single"/>
          </w:rPr>
          <w:t>N 180-7-ЗКО</w:t>
        </w:r>
      </w:hyperlink>
      <w:r>
        <w:rPr>
          <w:rFonts w:ascii="Arial CYR" w:hAnsi="Arial CYR" w:cs="Arial CYR"/>
          <w:sz w:val="16"/>
          <w:szCs w:val="16"/>
        </w:rPr>
        <w:t>)</w:t>
      </w:r>
    </w:p>
    <w:p w:rsidR="00750D41" w:rsidRDefault="00750D41" w:rsidP="00750D41">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В соответствии с </w:t>
            </w:r>
            <w:hyperlink r:id="rId21" w:history="1">
              <w:r>
                <w:rPr>
                  <w:rFonts w:ascii="Arial CYR" w:hAnsi="Arial CYR" w:cs="Arial CYR"/>
                  <w:color w:val="0000FF"/>
                  <w:sz w:val="16"/>
                  <w:szCs w:val="16"/>
                  <w:u w:val="single"/>
                </w:rPr>
                <w:t>Законом</w:t>
              </w:r>
            </w:hyperlink>
            <w:r>
              <w:rPr>
                <w:rFonts w:ascii="Arial CYR" w:hAnsi="Arial CYR" w:cs="Arial CYR"/>
                <w:color w:val="392C69"/>
                <w:sz w:val="16"/>
                <w:szCs w:val="16"/>
              </w:rPr>
              <w:t xml:space="preserve"> Костромской области от 26.04.2022 N 196-7-ЗКО с 01.01.2023 в ст. 2 слова "законодательных (представительных) и исполнительных органов государственной власти субъектов" будут заменены словами "публичной власти в субъектах".</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b/>
          <w:bCs/>
          <w:sz w:val="16"/>
          <w:szCs w:val="16"/>
        </w:rPr>
      </w:pPr>
      <w:r>
        <w:rPr>
          <w:rFonts w:ascii="Arial CYR" w:hAnsi="Arial CYR" w:cs="Arial CYR"/>
          <w:b/>
          <w:bCs/>
          <w:sz w:val="16"/>
          <w:szCs w:val="16"/>
        </w:rPr>
        <w:t>Статья 2. Правовая основа настоящего Закона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Правовой основой настоящего Закона являются </w:t>
      </w:r>
      <w:hyperlink r:id="rId22" w:history="1">
        <w:r>
          <w:rPr>
            <w:rFonts w:ascii="Arial CYR" w:hAnsi="Arial CYR" w:cs="Arial CYR"/>
            <w:color w:val="0000FF"/>
            <w:sz w:val="16"/>
            <w:szCs w:val="16"/>
            <w:u w:val="single"/>
          </w:rPr>
          <w:t>Конституция</w:t>
        </w:r>
      </w:hyperlink>
      <w:r>
        <w:rPr>
          <w:rFonts w:ascii="Arial CYR" w:hAnsi="Arial CYR" w:cs="Arial CYR"/>
          <w:sz w:val="16"/>
          <w:szCs w:val="16"/>
        </w:rPr>
        <w:t xml:space="preserve"> Российской Федерации, Федеральный </w:t>
      </w:r>
      <w:hyperlink r:id="rId23" w:history="1">
        <w:r>
          <w:rPr>
            <w:rFonts w:ascii="Arial CYR" w:hAnsi="Arial CYR" w:cs="Arial CYR"/>
            <w:color w:val="0000FF"/>
            <w:sz w:val="16"/>
            <w:szCs w:val="16"/>
            <w:u w:val="single"/>
          </w:rPr>
          <w:t>закон</w:t>
        </w:r>
      </w:hyperlink>
      <w:r>
        <w:rPr>
          <w:rFonts w:ascii="Arial CYR" w:hAnsi="Arial CYR" w:cs="Arial CYR"/>
          <w:sz w:val="16"/>
          <w:szCs w:val="16"/>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24" w:history="1">
        <w:r>
          <w:rPr>
            <w:rFonts w:ascii="Arial CYR" w:hAnsi="Arial CYR" w:cs="Arial CYR"/>
            <w:color w:val="0000FF"/>
            <w:sz w:val="16"/>
            <w:szCs w:val="16"/>
            <w:u w:val="single"/>
          </w:rPr>
          <w:t>закон</w:t>
        </w:r>
      </w:hyperlink>
      <w:r>
        <w:rPr>
          <w:rFonts w:ascii="Arial CYR" w:hAnsi="Arial CYR" w:cs="Arial CYR"/>
          <w:sz w:val="16"/>
          <w:szCs w:val="16"/>
        </w:rPr>
        <w:t xml:space="preserve"> "Об обязательных требованиях в Российской Федерации", </w:t>
      </w:r>
      <w:hyperlink r:id="rId25"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13.04.2009 </w:t>
      </w:r>
      <w:hyperlink r:id="rId26" w:history="1">
        <w:r>
          <w:rPr>
            <w:rFonts w:ascii="Arial CYR" w:hAnsi="Arial CYR" w:cs="Arial CYR"/>
            <w:color w:val="0000FF"/>
            <w:sz w:val="16"/>
            <w:szCs w:val="16"/>
            <w:u w:val="single"/>
          </w:rPr>
          <w:t>N 461-4-ЗКО</w:t>
        </w:r>
      </w:hyperlink>
      <w:r>
        <w:rPr>
          <w:rFonts w:ascii="Arial CYR" w:hAnsi="Arial CYR" w:cs="Arial CYR"/>
          <w:sz w:val="16"/>
          <w:szCs w:val="16"/>
        </w:rPr>
        <w:t xml:space="preserve">, от 21.02.2022 </w:t>
      </w:r>
      <w:hyperlink r:id="rId27" w:history="1">
        <w:r>
          <w:rPr>
            <w:rFonts w:ascii="Arial CYR" w:hAnsi="Arial CYR" w:cs="Arial CYR"/>
            <w:color w:val="0000FF"/>
            <w:sz w:val="16"/>
            <w:szCs w:val="16"/>
            <w:u w:val="single"/>
          </w:rPr>
          <w:t>N 180-7-ЗКО</w:t>
        </w:r>
      </w:hyperlink>
      <w:r>
        <w:rPr>
          <w:rFonts w:ascii="Arial CYR" w:hAnsi="Arial CYR" w:cs="Arial CYR"/>
          <w:sz w:val="16"/>
          <w:szCs w:val="16"/>
        </w:rPr>
        <w:t>)</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3. Нормативные правовые акты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Нормативный правовой акт Костромской области - официальный письменный документ, принятый (изданный) в определенных </w:t>
      </w:r>
      <w:hyperlink r:id="rId28"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и законами Костромской области порядке и форме, направленный на установление, изменение или отмену правовых норм как общеобязательных предписаний постоянного или временного характера, рассчитанных на многократное применение.</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2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Нормативный правовой акт Костромской области принимается (издается) органом государственной власти, должностным лицом, наделенными правом принятия (издания) нормативных правовых актов Костромской области (далее - правотворческий орган), в пределах его компетенции, либо населением Костромской области в порядке референдума, и адресован неопределенному кругу субъектов.</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Нормативные правовые акты Костромской области действуют на основе принципа верховенства нормативных правовых актов, обладающих большей юридической силой.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В случае противоречия между нормативными правовыми актами Костромской области следует руководствоваться нормой акта, обладающего большей юридической силой.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противоречия между нормативными правовыми актами Костромской области, обладающими равной юридической силой, действуют нормы акта, принятого (изданного) позднее.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противоречия между нормативным правовым актом Костромской области общего характера и нормативным правовым актом Костромской области той же юридической силы, предусматривающим исключения из общего регулирования (специальный акт), действуют нормы специального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Нормативными правовыми актами Костромской области (далее - нормативный правовой акт) являются: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30"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31"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законы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постановления нормативного правового характера Костромской областной Думы;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постановления нормативного правового характера губернатора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постановления нормативного правового характера администрации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постановления, приказы нормативного правового характера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6 введен </w:t>
      </w:r>
      <w:hyperlink r:id="rId32"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28.05.2007 N 148-4-ЗКО; в ред. Законов Костромской области от 26.03.2014 </w:t>
      </w:r>
      <w:hyperlink r:id="rId33" w:history="1">
        <w:r>
          <w:rPr>
            <w:rFonts w:ascii="Arial CYR" w:hAnsi="Arial CYR" w:cs="Arial CYR"/>
            <w:color w:val="0000FF"/>
            <w:sz w:val="16"/>
            <w:szCs w:val="16"/>
            <w:u w:val="single"/>
          </w:rPr>
          <w:t>N 503-5-ЗКО</w:t>
        </w:r>
      </w:hyperlink>
      <w:r>
        <w:rPr>
          <w:rFonts w:ascii="Arial CYR" w:hAnsi="Arial CYR" w:cs="Arial CYR"/>
          <w:sz w:val="16"/>
          <w:szCs w:val="16"/>
        </w:rPr>
        <w:t xml:space="preserve">, от 26.04.2022 </w:t>
      </w:r>
      <w:hyperlink r:id="rId34"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Нормативные правовые акты Костромского областного Совета народных депутатов и исполнительного комитета Костромского областного Совета народных депутатов применяются на территории Костромской области в части, не противоречащей </w:t>
      </w:r>
      <w:hyperlink r:id="rId35" w:history="1">
        <w:r>
          <w:rPr>
            <w:rFonts w:ascii="Arial CYR" w:hAnsi="Arial CYR" w:cs="Arial CYR"/>
            <w:color w:val="0000FF"/>
            <w:sz w:val="16"/>
            <w:szCs w:val="16"/>
            <w:u w:val="single"/>
          </w:rPr>
          <w:t>Конституции</w:t>
        </w:r>
      </w:hyperlink>
      <w:r>
        <w:rPr>
          <w:rFonts w:ascii="Arial CYR" w:hAnsi="Arial CYR" w:cs="Arial CYR"/>
          <w:sz w:val="16"/>
          <w:szCs w:val="16"/>
        </w:rPr>
        <w:t xml:space="preserve"> Российской Федерации, федеральным законам и иным нормативным правовым актам Российской Федерации, </w:t>
      </w:r>
      <w:hyperlink r:id="rId36" w:history="1">
        <w:r>
          <w:rPr>
            <w:rFonts w:ascii="Arial CYR" w:hAnsi="Arial CYR" w:cs="Arial CYR"/>
            <w:color w:val="0000FF"/>
            <w:sz w:val="16"/>
            <w:szCs w:val="16"/>
            <w:u w:val="single"/>
          </w:rPr>
          <w:t>Уставу</w:t>
        </w:r>
      </w:hyperlink>
      <w:r>
        <w:rPr>
          <w:rFonts w:ascii="Arial CYR" w:hAnsi="Arial CYR" w:cs="Arial CYR"/>
          <w:sz w:val="16"/>
          <w:szCs w:val="16"/>
        </w:rPr>
        <w:t xml:space="preserve"> Костромской области, законам Костромской области и иным нормативным правовым актам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37"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4. Права и обязанности правотворческих органов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При подготовке, принятии (издании) и реализации нормативных правовых актов правотворческие органы обязаны обеспечивать защиту прав и законных интересов населения Костромской области.</w:t>
      </w:r>
    </w:p>
    <w:p w:rsidR="00750D41" w:rsidRDefault="00750D41" w:rsidP="00750D41">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Действие ч. 2 ст. 4 </w:t>
            </w:r>
            <w:hyperlink r:id="rId38" w:history="1">
              <w:r>
                <w:rPr>
                  <w:rFonts w:ascii="Arial CYR" w:hAnsi="Arial CYR" w:cs="Arial CYR"/>
                  <w:color w:val="0000FF"/>
                  <w:sz w:val="16"/>
                  <w:szCs w:val="16"/>
                  <w:u w:val="single"/>
                </w:rPr>
                <w:t>приостановлено</w:t>
              </w:r>
            </w:hyperlink>
            <w:r>
              <w:rPr>
                <w:rFonts w:ascii="Arial CYR" w:hAnsi="Arial CYR" w:cs="Arial CYR"/>
                <w:color w:val="392C69"/>
                <w:sz w:val="16"/>
                <w:szCs w:val="16"/>
              </w:rPr>
              <w:t xml:space="preserve"> до 01.01.2023 Законом Костромской области от 21.03.2022 N 187-7-ЗКО.</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sz w:val="16"/>
          <w:szCs w:val="16"/>
        </w:rPr>
      </w:pPr>
      <w:r>
        <w:rPr>
          <w:rFonts w:ascii="Arial CYR" w:hAnsi="Arial CYR" w:cs="Arial CYR"/>
          <w:sz w:val="16"/>
          <w:szCs w:val="16"/>
        </w:rPr>
        <w:t xml:space="preserve">2. Для выявления общественного мнения при подготовке проектов нормативных правовых актов проводится общественное обсуждение проектов нормативных правовых актов в случаях и в порядке, установленных </w:t>
      </w:r>
      <w:hyperlink r:id="rId39" w:history="1">
        <w:r>
          <w:rPr>
            <w:rFonts w:ascii="Arial CYR" w:hAnsi="Arial CYR" w:cs="Arial CYR"/>
            <w:color w:val="0000FF"/>
            <w:sz w:val="16"/>
            <w:szCs w:val="16"/>
            <w:u w:val="single"/>
          </w:rPr>
          <w:t>статьей 13.1</w:t>
        </w:r>
      </w:hyperlink>
      <w:r>
        <w:rPr>
          <w:rFonts w:ascii="Arial CYR" w:hAnsi="Arial CYR" w:cs="Arial CYR"/>
          <w:sz w:val="16"/>
          <w:szCs w:val="16"/>
        </w:rPr>
        <w:t xml:space="preserve"> настоящего Закона.</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 в ред. </w:t>
      </w:r>
      <w:hyperlink r:id="rId40"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Делегирование правотворческих полномочий не допускается.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Костромская областная Дума утверждает правила оформления проектов законов Костромской области и проектов нормативных правовых актов Костромской областной Думы.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Администрация Костромской области утверждает правила оформления проектов нормативных правовых актов, губернатора Костромской области, администрации Костромской области и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28.05.2007 </w:t>
      </w:r>
      <w:hyperlink r:id="rId41" w:history="1">
        <w:r>
          <w:rPr>
            <w:rFonts w:ascii="Arial CYR" w:hAnsi="Arial CYR" w:cs="Arial CYR"/>
            <w:color w:val="0000FF"/>
            <w:sz w:val="16"/>
            <w:szCs w:val="16"/>
            <w:u w:val="single"/>
          </w:rPr>
          <w:t>N 148-4-ЗКО</w:t>
        </w:r>
      </w:hyperlink>
      <w:r>
        <w:rPr>
          <w:rFonts w:ascii="Arial CYR" w:hAnsi="Arial CYR" w:cs="Arial CYR"/>
          <w:sz w:val="16"/>
          <w:szCs w:val="16"/>
        </w:rPr>
        <w:t xml:space="preserve">, от 26.04.2022 </w:t>
      </w:r>
      <w:hyperlink r:id="rId42"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ВИДЫ И СООТНОШЕНИЕ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5. Устав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43"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 - принимаемый Костромской областной Думой основной закон Костромской области, определяющий ее статус как субъекта Российской Федерации и закрепляющий иные положения, составляющие правовую основу законодательства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4"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45"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 имеет высшую юридическую силу по отношению к законам Костромской области и иным нормативным правовым актам Костромской области, которые не должны ему противоречить.</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4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6. Закон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Закон Костромской области - принимаемый на референдуме Костромской области или Костромской областной Думой в соответствии с </w:t>
      </w:r>
      <w:hyperlink r:id="rId47" w:history="1">
        <w:r>
          <w:rPr>
            <w:rFonts w:ascii="Arial CYR" w:hAnsi="Arial CYR" w:cs="Arial CYR"/>
            <w:color w:val="0000FF"/>
            <w:sz w:val="16"/>
            <w:szCs w:val="16"/>
            <w:u w:val="single"/>
          </w:rPr>
          <w:t>Конституцией</w:t>
        </w:r>
      </w:hyperlink>
      <w:r>
        <w:rPr>
          <w:rFonts w:ascii="Arial CYR" w:hAnsi="Arial CYR" w:cs="Arial CYR"/>
          <w:sz w:val="16"/>
          <w:szCs w:val="16"/>
        </w:rPr>
        <w:t xml:space="preserve"> Российской Федерации, федеральными конституционными законами, федеральными законами и </w:t>
      </w:r>
      <w:hyperlink r:id="rId48"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нормативный правовой акт, регулирующий наиболее важные стороны государственной и общественной жизни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 xml:space="preserve">(в ред. </w:t>
      </w:r>
      <w:hyperlink r:id="rId4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Закон Костромской области имеет высшую юридическую силу по отношению к нормативным правовым актам Костромской областной Думы, губернатора Костромской области, администрации Костромской области и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28.05.2007 </w:t>
      </w:r>
      <w:hyperlink r:id="rId50" w:history="1">
        <w:r>
          <w:rPr>
            <w:rFonts w:ascii="Arial CYR" w:hAnsi="Arial CYR" w:cs="Arial CYR"/>
            <w:color w:val="0000FF"/>
            <w:sz w:val="16"/>
            <w:szCs w:val="16"/>
            <w:u w:val="single"/>
          </w:rPr>
          <w:t>N 148-4-ЗКО</w:t>
        </w:r>
      </w:hyperlink>
      <w:r>
        <w:rPr>
          <w:rFonts w:ascii="Arial CYR" w:hAnsi="Arial CYR" w:cs="Arial CYR"/>
          <w:sz w:val="16"/>
          <w:szCs w:val="16"/>
        </w:rPr>
        <w:t xml:space="preserve">, от 26.04.2022 </w:t>
      </w:r>
      <w:hyperlink r:id="rId51"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Закон Костромской области может быть принят в форме кодекса как систематизированного нормативного правового акта, содержащего всю или основную массу правовых норм, регулирующих определенную сферу общественных отношений. Кодексу должны соответствовать все другие нормативные правовые акты, издаваемые в Костромской области в сфере общественных отношений, регулируемых кодексом.</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Порядок принятия законов Костромской области определяется </w:t>
      </w:r>
      <w:hyperlink r:id="rId52"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Костромской областной Думы.</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7. Нормативные правовые акты Костромской областной Думы</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Костромская областная Дума принимает постановления нормативного правового характера в пределах полномочий, предоставленных ей </w:t>
      </w:r>
      <w:hyperlink r:id="rId53" w:history="1">
        <w:r>
          <w:rPr>
            <w:rFonts w:ascii="Arial CYR" w:hAnsi="Arial CYR" w:cs="Arial CYR"/>
            <w:color w:val="0000FF"/>
            <w:sz w:val="16"/>
            <w:szCs w:val="16"/>
            <w:u w:val="single"/>
          </w:rPr>
          <w:t>Конституцией</w:t>
        </w:r>
      </w:hyperlink>
      <w:r>
        <w:rPr>
          <w:rFonts w:ascii="Arial CYR" w:hAnsi="Arial CYR" w:cs="Arial CYR"/>
          <w:sz w:val="16"/>
          <w:szCs w:val="16"/>
        </w:rPr>
        <w:t xml:space="preserve"> Российской Федерации, федеральными законами, </w:t>
      </w:r>
      <w:hyperlink r:id="rId54"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и законами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5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Порядок принятия постановлений Костромской областной Думы определяется </w:t>
      </w:r>
      <w:hyperlink r:id="rId56"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Костромской областной Думы.</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8. Нормативные правовые акты губернатора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Губернатор Костромской области принимает постановления нормативного правового характера в пределах полномочий, предоставленных ему </w:t>
      </w:r>
      <w:hyperlink r:id="rId57" w:history="1">
        <w:r>
          <w:rPr>
            <w:rFonts w:ascii="Arial CYR" w:hAnsi="Arial CYR" w:cs="Arial CYR"/>
            <w:color w:val="0000FF"/>
            <w:sz w:val="16"/>
            <w:szCs w:val="16"/>
            <w:u w:val="single"/>
          </w:rPr>
          <w:t>Конституцией</w:t>
        </w:r>
      </w:hyperlink>
      <w:r>
        <w:rPr>
          <w:rFonts w:ascii="Arial CYR" w:hAnsi="Arial CYR" w:cs="Arial CYR"/>
          <w:sz w:val="16"/>
          <w:szCs w:val="16"/>
        </w:rPr>
        <w:t xml:space="preserve"> Российской Федерации, федеральными законами, Указами Президента Российской Федерации и Постановлениями Правительства Российской Федерации, </w:t>
      </w:r>
      <w:hyperlink r:id="rId58"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и законами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5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Порядок принятия постановлений губернатора Костромской области определяется </w:t>
      </w:r>
      <w:hyperlink r:id="rId60"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администрации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 Нормативные правовые акты администрации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Администрация Костромской области принимает постановления нормативного правового характера на основании и во исполнение </w:t>
      </w:r>
      <w:hyperlink r:id="rId61" w:history="1">
        <w:r>
          <w:rPr>
            <w:rFonts w:ascii="Arial CYR" w:hAnsi="Arial CYR" w:cs="Arial CYR"/>
            <w:color w:val="0000FF"/>
            <w:sz w:val="16"/>
            <w:szCs w:val="16"/>
            <w:u w:val="single"/>
          </w:rPr>
          <w:t>Конституции</w:t>
        </w:r>
      </w:hyperlink>
      <w:r>
        <w:rPr>
          <w:rFonts w:ascii="Arial CYR" w:hAnsi="Arial CYR" w:cs="Arial CYR"/>
          <w:sz w:val="16"/>
          <w:szCs w:val="16"/>
        </w:rPr>
        <w:t xml:space="preserve">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w:t>
      </w:r>
      <w:hyperlink r:id="rId62" w:history="1">
        <w:r>
          <w:rPr>
            <w:rFonts w:ascii="Arial CYR" w:hAnsi="Arial CYR" w:cs="Arial CYR"/>
            <w:color w:val="0000FF"/>
            <w:sz w:val="16"/>
            <w:szCs w:val="16"/>
            <w:u w:val="single"/>
          </w:rPr>
          <w:t>Устава</w:t>
        </w:r>
      </w:hyperlink>
      <w:r>
        <w:rPr>
          <w:rFonts w:ascii="Arial CYR" w:hAnsi="Arial CYR" w:cs="Arial CYR"/>
          <w:sz w:val="16"/>
          <w:szCs w:val="16"/>
        </w:rPr>
        <w:t xml:space="preserve"> Костромской области, законов Костромской области, постановлений губернатора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1 в ред. </w:t>
      </w:r>
      <w:hyperlink r:id="rId63"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Порядок принятия постановлений администрации Костромской области определяется </w:t>
      </w:r>
      <w:hyperlink r:id="rId64"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администрации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9.1. Нормативные правовые акты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6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w:t>
      </w:r>
      <w:hyperlink r:id="rId66"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28.05.2007 N 148-4-ЗКО)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Исполнительные органы Костромской области в пределах своих полномочий, на основании и во исполнение федеральных законов, нормативных правовых актов Президента Российской Федерации, постановлений Правительства Российской Федерации, </w:t>
      </w:r>
      <w:hyperlink r:id="rId67" w:history="1">
        <w:r>
          <w:rPr>
            <w:rFonts w:ascii="Arial CYR" w:hAnsi="Arial CYR" w:cs="Arial CYR"/>
            <w:color w:val="0000FF"/>
            <w:sz w:val="16"/>
            <w:szCs w:val="16"/>
            <w:u w:val="single"/>
          </w:rPr>
          <w:t>Устава</w:t>
        </w:r>
      </w:hyperlink>
      <w:r>
        <w:rPr>
          <w:rFonts w:ascii="Arial CYR" w:hAnsi="Arial CYR" w:cs="Arial CYR"/>
          <w:sz w:val="16"/>
          <w:szCs w:val="16"/>
        </w:rPr>
        <w:t xml:space="preserve"> Костромской области и законов Костромской области, постановлений губернатора Костромской области, постановлений администрации Костромской области по вопросам, требующим нормативного регулирования, издают постановления, приказы.</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13.04.2009 </w:t>
      </w:r>
      <w:hyperlink r:id="rId68" w:history="1">
        <w:r>
          <w:rPr>
            <w:rFonts w:ascii="Arial CYR" w:hAnsi="Arial CYR" w:cs="Arial CYR"/>
            <w:color w:val="0000FF"/>
            <w:sz w:val="16"/>
            <w:szCs w:val="16"/>
            <w:u w:val="single"/>
          </w:rPr>
          <w:t>N 461-4-ЗКО</w:t>
        </w:r>
      </w:hyperlink>
      <w:r>
        <w:rPr>
          <w:rFonts w:ascii="Arial CYR" w:hAnsi="Arial CYR" w:cs="Arial CYR"/>
          <w:sz w:val="16"/>
          <w:szCs w:val="16"/>
        </w:rPr>
        <w:t xml:space="preserve">, от 26.03.2014 </w:t>
      </w:r>
      <w:hyperlink r:id="rId69" w:history="1">
        <w:r>
          <w:rPr>
            <w:rFonts w:ascii="Arial CYR" w:hAnsi="Arial CYR" w:cs="Arial CYR"/>
            <w:color w:val="0000FF"/>
            <w:sz w:val="16"/>
            <w:szCs w:val="16"/>
            <w:u w:val="single"/>
          </w:rPr>
          <w:t>N 503-5-ЗКО</w:t>
        </w:r>
      </w:hyperlink>
      <w:r>
        <w:rPr>
          <w:rFonts w:ascii="Arial CYR" w:hAnsi="Arial CYR" w:cs="Arial CYR"/>
          <w:sz w:val="16"/>
          <w:szCs w:val="16"/>
        </w:rPr>
        <w:t xml:space="preserve">, от 26.04.2022 </w:t>
      </w:r>
      <w:hyperlink r:id="rId70"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 издании исполнительным органом Костромской области нормативного правового акта в нем указывается, во исполнение какого нормативного правового акта (его части) он издается.</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71"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Структурные подразделения и территориальные органы исполнительных органов Костромской области не вправе издавать нормативные правовые акты.</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72"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3.1. Нормативный правовой акт реорганизованного (преобразованного), упраздненного исполнительного органа Костромской области, полномочия по осуществлению нормативно-правового регулирования в установленной сфере деятельности которого переданы нескольким исполнительным органам Костромской области, изменяется или признается утратившим силу нормативным правовым актом, издаваемым совместно такими исполнительными органами Костромской области, за исключением случаев, когда компетенция таких органов по изданию указанного нормативного правового акта определена в законах Костромской области, постановлениях губернатора Костромской области, постановлениях администрации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73"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В случае передачи полномочий по осуществлению нормативно-правового регулирования в установленной сфере деятельности реорганизованного (преобразованного), упраздненного исполнительного органа Костромской области одному исполнительному органу Костромской области исполнительный орган Костромской области, которому переданы указанные полномочия, утверждает новый нормативный правовой акт в пределах таких полномочий и признает нормативный правовой акт реорганизованного (преобразованного), упраздненного исполнительного органа Костромской области не подлежащим применению, за исключением случаев, когда законодательством предусмотрена возможность изменения или признания утратившими силу нормативных правовых актов реорганизованного (преобразованного), упраздненного исполнительного органа Костромской области исполнительным органом Костромской области, которому переданы указанные полномочия.</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74"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передачи полномочий по осуществлению нормативно-правового регулирования в установленной сфере деятельности исполнительного органа Костромской области без его реорганизации (преобразования), упразднения другому исполнительному органу Костромской области одновременно с утверждением исполнительным органом Костромской области, которому переданы указанные полномочия, в пределах таких полномочий нового нормативного правового акта, исполнительный орган Костромской области, полномочия по осуществлению нормативно-правового регулирования которого переданы, признает утратившим силу ранее изданный им в пределах таких полномочий нормативный правовой акт.</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3.1 введена </w:t>
      </w:r>
      <w:hyperlink r:id="rId75"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12.07.2016 N 135-6-ЗКО; в ред. </w:t>
      </w:r>
      <w:hyperlink r:id="rId7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В соответствии с </w:t>
            </w:r>
            <w:hyperlink r:id="rId77" w:history="1">
              <w:r>
                <w:rPr>
                  <w:rFonts w:ascii="Arial CYR" w:hAnsi="Arial CYR" w:cs="Arial CYR"/>
                  <w:color w:val="0000FF"/>
                  <w:sz w:val="16"/>
                  <w:szCs w:val="16"/>
                  <w:u w:val="single"/>
                </w:rPr>
                <w:t>Законом</w:t>
              </w:r>
            </w:hyperlink>
            <w:r>
              <w:rPr>
                <w:rFonts w:ascii="Arial CYR" w:hAnsi="Arial CYR" w:cs="Arial CYR"/>
                <w:color w:val="392C69"/>
                <w:sz w:val="16"/>
                <w:szCs w:val="16"/>
              </w:rPr>
              <w:t xml:space="preserve"> Костромской области от 26.04.2022 N 196-7-ЗКО с 01.01.2023 в ч. 4 ст. 9.1 будет изложить в следующей редакции:</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"4. Постановления, приказы исполнительных органов Костромской области подлежат государственной регистрации. Государственная регистрация постановлений, приказов исполнительных органов Костромской области включает в себя:</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1) проверку правовых актов на нормативный характер, определение необходимости государственной регистрации представленного правового акта;</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2) проведение правовой экспертизы нормативного правового акта на соответствие этого акта законодательству Российской Федерации, законодательству Костромской области, включая проверку на наличие в нем положений, способствующих созданию условий для проявления коррупции, если иное не установлено абзацем пятым настоящей части;</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3) присвоение нормативному правовому акту номера государственной регистрации и занесение сведений о нормативном правовом акте в государственный реестр нормативных правовых актов исполнительных органов Костромской области.</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Государственная регистрация нормативных правовых актов исполнительных органов Костромской области в сфере тарифного регулирования, нормативных правовых актов, утверждающих административные регламенты предоставления государственных услуг (нормативных правовых актов о внесении изменений в административные регламенты предоставления государственных услуг), включает в себя действия, предусмотренные абзацами вторым и четвертым настоящей части.".</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sz w:val="16"/>
          <w:szCs w:val="16"/>
        </w:rPr>
      </w:pPr>
      <w:r>
        <w:rPr>
          <w:rFonts w:ascii="Arial CYR" w:hAnsi="Arial CYR" w:cs="Arial CYR"/>
          <w:sz w:val="16"/>
          <w:szCs w:val="16"/>
        </w:rPr>
        <w:t>4. Постановления, приказы исполнительных органов государственной власти Костромской области принимаются в соответствии с настоящим Законом, правилами подготовки нормативных правовых актов исполнительных органов государственной власти Костромской области, утверждаемыми администрацией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10.07.2013 </w:t>
      </w:r>
      <w:hyperlink r:id="rId78" w:history="1">
        <w:r>
          <w:rPr>
            <w:rFonts w:ascii="Arial CYR" w:hAnsi="Arial CYR" w:cs="Arial CYR"/>
            <w:color w:val="0000FF"/>
            <w:sz w:val="16"/>
            <w:szCs w:val="16"/>
            <w:u w:val="single"/>
          </w:rPr>
          <w:t>N 393-5-ЗКО</w:t>
        </w:r>
      </w:hyperlink>
      <w:r>
        <w:rPr>
          <w:rFonts w:ascii="Arial CYR" w:hAnsi="Arial CYR" w:cs="Arial CYR"/>
          <w:sz w:val="16"/>
          <w:szCs w:val="16"/>
        </w:rPr>
        <w:t xml:space="preserve">, от 26.03.2014 </w:t>
      </w:r>
      <w:hyperlink r:id="rId79" w:history="1">
        <w:r>
          <w:rPr>
            <w:rFonts w:ascii="Arial CYR" w:hAnsi="Arial CYR" w:cs="Arial CYR"/>
            <w:color w:val="0000FF"/>
            <w:sz w:val="16"/>
            <w:szCs w:val="16"/>
            <w:u w:val="single"/>
          </w:rPr>
          <w:t>N 503-5-ЗКО</w:t>
        </w:r>
      </w:hyperlink>
      <w:r>
        <w:rPr>
          <w:rFonts w:ascii="Arial CYR" w:hAnsi="Arial CYR" w:cs="Arial CYR"/>
          <w:sz w:val="16"/>
          <w:szCs w:val="16"/>
        </w:rPr>
        <w:t>)</w:t>
      </w:r>
    </w:p>
    <w:p w:rsidR="00750D41" w:rsidRDefault="00750D41" w:rsidP="00750D41">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В соответствии с </w:t>
            </w:r>
            <w:hyperlink r:id="rId80" w:history="1">
              <w:r>
                <w:rPr>
                  <w:rFonts w:ascii="Arial CYR" w:hAnsi="Arial CYR" w:cs="Arial CYR"/>
                  <w:color w:val="0000FF"/>
                  <w:sz w:val="16"/>
                  <w:szCs w:val="16"/>
                  <w:u w:val="single"/>
                </w:rPr>
                <w:t>Законом</w:t>
              </w:r>
            </w:hyperlink>
            <w:r>
              <w:rPr>
                <w:rFonts w:ascii="Arial CYR" w:hAnsi="Arial CYR" w:cs="Arial CYR"/>
                <w:color w:val="392C69"/>
                <w:sz w:val="16"/>
                <w:szCs w:val="16"/>
              </w:rPr>
              <w:t xml:space="preserve"> Костромской области от 26.04.2022 N 196-7-ЗКО с 01.01.2023 ст. 9.1 будет дополнена ч. 4.1 следующего содержания:</w:t>
            </w:r>
          </w:p>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"4.1. Правила подготовки и государственной регистрации нормативных правовых актов исполнительных органов Костромской области утверждаются постановлением администрации Костромской области.".</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sz w:val="16"/>
          <w:szCs w:val="16"/>
        </w:rPr>
      </w:pPr>
      <w:r>
        <w:rPr>
          <w:rFonts w:ascii="Arial CYR" w:hAnsi="Arial CYR" w:cs="Arial CYR"/>
          <w:sz w:val="16"/>
          <w:szCs w:val="16"/>
        </w:rPr>
        <w:t xml:space="preserve">5. Утратила силу. - </w:t>
      </w:r>
      <w:hyperlink r:id="rId81" w:history="1">
        <w:r>
          <w:rPr>
            <w:rFonts w:ascii="Arial CYR" w:hAnsi="Arial CYR" w:cs="Arial CYR"/>
            <w:color w:val="0000FF"/>
            <w:sz w:val="16"/>
            <w:szCs w:val="16"/>
            <w:u w:val="single"/>
          </w:rPr>
          <w:t>Закон</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ПЛАНИРОВАНИЕ ПОДГОТОВКИ ПРОЕКТОВ НОРМАТИВНЫХ</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10. Плановые основы правотворческой деятельности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Правотворческая деятельность органов государственной власти Костромской области осуществляется на основе ее планирования.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Планы подготовки проектов нормативных правовых актов органов государственной власти Костромской области разрабатываются на срок не менее одного года.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11. Планы правотворческой деятельности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План законотворческой деятельности Костромской областной Думы разрабатывается с учетом предложений депутатов и комитетов Костромской областной Думы, представительных органов местного самоуправления и других субъектов права законодательной инициативы в Костромской областной Думе, плана законопроектной деятельности администрации Костромской области и утверждается постановлением Костромской областной Думы.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План законотворческой деятельности Костромской областной Думы направляется губернатору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82"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План законопроектной деятельности администрации Костромской области разрабатывается в порядке, определенном губернатором Костромской области, утверждается распоряжением губернатора Костромской области и направляется в Костромскую областную Думу.</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Утвержденные планы правотворческой деятельности не препятствуют разработке и внесению на рассмотрение Костромской областной Думы проектов законов Костромской области, не предусмотренных в плане.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Планы правотворческой деятельности формируются с учетом программ и планов нормотворческой деятельности федеральных органов государственной власти.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12. Планирование подготовки проектов нормативных правовых актов губернатора Костромской области, администрации Костромской области и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28.05.2007 </w:t>
      </w:r>
      <w:hyperlink r:id="rId83" w:history="1">
        <w:r>
          <w:rPr>
            <w:rFonts w:ascii="Arial CYR" w:hAnsi="Arial CYR" w:cs="Arial CYR"/>
            <w:color w:val="0000FF"/>
            <w:sz w:val="16"/>
            <w:szCs w:val="16"/>
            <w:u w:val="single"/>
          </w:rPr>
          <w:t>N 148-4-ЗКО</w:t>
        </w:r>
      </w:hyperlink>
      <w:r>
        <w:rPr>
          <w:rFonts w:ascii="Arial CYR" w:hAnsi="Arial CYR" w:cs="Arial CYR"/>
          <w:sz w:val="16"/>
          <w:szCs w:val="16"/>
        </w:rPr>
        <w:t xml:space="preserve">, от 26.04.2022 </w:t>
      </w:r>
      <w:hyperlink r:id="rId84"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Планы подготовки проектов нормативных правовых актов губернатора Костромской области и администрации Костромской области разрабатываются с учетом предложений структурных подразделений аппарата администрации Костромской области,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8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Разработка, рассмотрение и утверждение планов подготовки проектов нормативных правовых актов губернатора Костромской области и администрации Костромской области осуществляются в порядке, установленном губернатором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Исполнительные органы Костромской области самостоятельно разрабатывают и утверждают планы подготовки проектов своих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 введена </w:t>
      </w:r>
      <w:hyperlink r:id="rId86"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28.05.2007 N 148-4-ЗКО; в ред. </w:t>
      </w:r>
      <w:hyperlink r:id="rId87"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ПОДГОТОВКА, ВНЕСЕНИЕ ПРОЕКТОВ НОРМАТИВНЫХ ПРАВОВЫХ</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АКТОВ.</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ОФОРМЛЕНИЕ НОРМАТИВНЫХ ПРАВОВЫХ АКТОВ</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(в ред. </w:t>
      </w:r>
      <w:hyperlink r:id="rId88"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от 10.07.2013 N 393-5-ЗКО)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13. Порядок подготовки проекта нормативного правового акта</w:t>
      </w: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w:t>
      </w:r>
      <w:hyperlink r:id="rId8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Подготовка проектов нормативных правовых актов осуществляется субъектами права законодательной инициативы в Костромской областной Думе, исполнительными органами Костромской области, структурными подразделениями аппарата Костромской областной Думы и аппарата администрации Костромской области, отвечающими за соответствующее направление деятельности.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90"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Для подготовки проекта нормативного правового акта могут привлекаться эксперты, иные специалисты, представители институтов гражданского общества.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Проект нормативного правового акта подлежит согласованию со всеми заинтересованными органами, должностными лицами в порядке, предусмотренном регламентом органа, осуществляющего подготовку проекта нормативного правового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Проект нормативного правового акта в обязательном порядке подлежит:</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правовой экспертизе;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антикоррупционной экспертизе, осуществляемой в соответствии с Федеральным </w:t>
      </w:r>
      <w:hyperlink r:id="rId91"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17 июля 2009 года N 172-ФЗ "Об антикоррупционной экспертизе нормативных правовых актов и проектов нормативных правовых актов" и </w:t>
      </w:r>
      <w:hyperlink r:id="rId92"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10 марта 2009 года N 450-4-ЗКО "О противодействии коррупции в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Проекты нормативных правовых актов, предусмотренные Федеральным </w:t>
      </w:r>
      <w:hyperlink r:id="rId93"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23 ноября 1995 года N 174-ФЗ "Об экологической экспертизе", подлежат государственной экологической экспертизе.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В случаях и в порядке, предусмотренных </w:t>
      </w:r>
      <w:hyperlink r:id="rId94"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7 декабря 2006 года N 92-4-ЗКО "Об Общественной палате Костромской области", в отношении проектов нормативных правовых актов проводится экспертиза.</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9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12.07.2016 N 135-6-ЗКО)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Оценке регулирующего воздействия подлежат проекты нормативных правовых актов:</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устанавливающие новые, изменяющие или отменяющие ранее предусмотренные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устанавливающие новые, изменяющие или отменяющие ранее предусмотренные нормативными правовыми актами обязанности и запреты для субъектов предпринимательской и инвестиционной деятельности;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устанавливающие, изменяющие или отменяющие ответственность за нарушение нормативных правовых актов, затрагивающих вопросы осуществления предпринимательской и иной экономической деятельности.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6 в ред. </w:t>
      </w:r>
      <w:hyperlink r:id="rId9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21.02.2022 N 180-7-ЗКО)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Оценка регулирующего воздействия не проводится в отношении: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проектов законов Костромской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проектов законов Костромской области, регулирующих бюджетные правоотношения;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проектов нормативных правовых актов:</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 введена </w:t>
      </w:r>
      <w:hyperlink r:id="rId97"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21.02.2022 N 180-7-ЗКО)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Оценка регулирующего воздействия проектов нормативных правовых актов проводится уполномоченным исполнительным органом Костромской области в порядке, установленном администрацией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введена </w:t>
      </w:r>
      <w:hyperlink r:id="rId98"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21.02.2022 N 180-7-ЗКО; в ред. </w:t>
      </w:r>
      <w:hyperlink r:id="rId9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Действие ст. 13.1 </w:t>
            </w:r>
            <w:hyperlink r:id="rId100" w:history="1">
              <w:r>
                <w:rPr>
                  <w:rFonts w:ascii="Arial CYR" w:hAnsi="Arial CYR" w:cs="Arial CYR"/>
                  <w:color w:val="0000FF"/>
                  <w:sz w:val="16"/>
                  <w:szCs w:val="16"/>
                  <w:u w:val="single"/>
                </w:rPr>
                <w:t>приостановлено</w:t>
              </w:r>
            </w:hyperlink>
            <w:r>
              <w:rPr>
                <w:rFonts w:ascii="Arial CYR" w:hAnsi="Arial CYR" w:cs="Arial CYR"/>
                <w:color w:val="392C69"/>
                <w:sz w:val="16"/>
                <w:szCs w:val="16"/>
              </w:rPr>
              <w:t xml:space="preserve"> до 01.01.2023 Законом Костромской области от 21.03.2022 N 187-7-ЗКО.</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ind w:firstLine="540"/>
        <w:jc w:val="both"/>
        <w:rPr>
          <w:rFonts w:ascii="Arial CYR" w:hAnsi="Arial CYR" w:cs="Arial CYR"/>
          <w:b/>
          <w:bCs/>
          <w:sz w:val="16"/>
          <w:szCs w:val="16"/>
        </w:rPr>
      </w:pPr>
      <w:r>
        <w:rPr>
          <w:rFonts w:ascii="Arial CYR" w:hAnsi="Arial CYR" w:cs="Arial CYR"/>
          <w:b/>
          <w:bCs/>
          <w:sz w:val="16"/>
          <w:szCs w:val="16"/>
        </w:rPr>
        <w:t>Статья 13.1. Общественное обсуждение проектов нормативных правовых актов</w:t>
      </w: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(введена </w:t>
      </w:r>
      <w:hyperlink r:id="rId101"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 общественное обсуждение выносятся проекты законов Костромской области, проекты постановлений нормативного правового характера Костромской областной Думы, подготовленные для внесения в Костромскую областную Думу губернатором Костромской области или администрацией Костромской области, проекты постановлений нормативного правового характера губернатора Костромской области, проекты постановлений нормативного правового характера администрации Костромской области, проекты постановлений, приказов нормативного правового характера исполнительных органов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26.03.2014 </w:t>
      </w:r>
      <w:hyperlink r:id="rId102" w:history="1">
        <w:r>
          <w:rPr>
            <w:rFonts w:ascii="Arial CYR" w:hAnsi="Arial CYR" w:cs="Arial CYR"/>
            <w:color w:val="0000FF"/>
            <w:sz w:val="16"/>
            <w:szCs w:val="16"/>
            <w:u w:val="single"/>
          </w:rPr>
          <w:t>N 503-5-ЗКО</w:t>
        </w:r>
      </w:hyperlink>
      <w:r>
        <w:rPr>
          <w:rFonts w:ascii="Arial CYR" w:hAnsi="Arial CYR" w:cs="Arial CYR"/>
          <w:sz w:val="16"/>
          <w:szCs w:val="16"/>
        </w:rPr>
        <w:t xml:space="preserve">, от 26.04.2022 </w:t>
      </w:r>
      <w:hyperlink r:id="rId103"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На общественное обсуждение в порядке, установленном настоящей статьей, не выносятся: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проекты законов Костромской области по вопросам:</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областного бюджета, бюджета территориального государственного внебюджетного фонда и отчетов об их исполнении;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изменения границ муниципальных образований, преобразования муниципальных образований;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проекты нормативных правовых актов, содержащие сведения, отнесенные к государственной тайне, и сведения конфиденциального характера;</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4"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12.07.2016 N 135-6-ЗКО)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проекты нормативных правовых актов, предусматривающие предоставление из областного бюджета межбюджетных трансфертов, а также проекты нормативных правовых актов об администрировании доходов в бюджетную систему Российской Федерации;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12.07.2016 N 135-6-ЗКО)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проекты нормативных правовых актов по вопросам административно-территориального устройства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проекты нормативных правовых актов о разграничении имущества, находящегося в муниципальной собственности, между муниципальными образованиями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проекты нормативных правовых актов, направленные исключительно на приведение нормативных правовых актов в соответствие с федеральным законодательством, а также проекты нормативных правовых актов о признании утратившими силу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12.07.2016 N 135-6-ЗКО)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проекты административных регламентов предоставления государственных услуг;</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07"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проекты нормативных правовых актов, подлежащие оценке регулирующего воздействия;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проекты нормативных правовых актов по вопросам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9.1) проекты нормативных правовых актов об установлении, отмене на территории Костромской области карантина и иных ограничений, направленных на предотвращение распространения и ликвидацию очагов заразных и иных болезней животных;</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(п. 9.1 введен </w:t>
      </w:r>
      <w:hyperlink r:id="rId108"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12.07.2016 N 135-6-ЗКО)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проекты нормативных правовых актов о координационных, совещательных органах.</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Общественное обсуждение проекта нормативного правового акта не проводится, если установленный законодательством, губернатором Костромской области или администрацией Костромской области срок разработки такого проекта составляет менее 15 календарных дней.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Общественное обсуждение проектов нормативных правовых актов, указанных в части 1 настоящей статьи, осуществляется в форме их размещения на официальном сайте администрации Костромской области в информационно-телекоммуникационной сети Интернет ("Портал государственных органов Костромской области" (</w:t>
      </w:r>
      <w:hyperlink r:id="rId109" w:history="1">
        <w:r>
          <w:rPr>
            <w:rFonts w:ascii="Arial CYR" w:hAnsi="Arial CYR" w:cs="Arial CYR"/>
            <w:sz w:val="16"/>
            <w:szCs w:val="16"/>
          </w:rPr>
          <w:t>www.adm44.ru</w:t>
        </w:r>
      </w:hyperlink>
      <w:r>
        <w:rPr>
          <w:rFonts w:ascii="Arial CYR" w:hAnsi="Arial CYR" w:cs="Arial CYR"/>
          <w:sz w:val="16"/>
          <w:szCs w:val="16"/>
        </w:rPr>
        <w:t>) (далее в настоящей статье - официальный сайт) в порядке, установленном губернатором Костромской области, с предоставлением участникам общественного обсуждения возможности направления замечаний и предложений в электронном и (или) письменном виде.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highlight w:val="yellow"/>
        </w:rPr>
        <w:t>Общественное обсуждение проектов законов Костромской области, проектов постановлений нормативного правового характера Костромской областной Думы осуществляется до внесения их в Костромскую областную Думу в порядке законодательной инициативы.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На официальном сайте размещаются: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проект нормативного правового акта, пояснительная записка к нему, финансово-экономическое обоснование проекта нормативного правового акта (при наличии);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сведения о разработчике проекта нормативного правового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информация о сроках начала и окончания общественного обсуждения, о порядке направления замечаний и предложений по проекту нормативного правового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Общественное обсуждение проекта нормативного правового акта проводится в срок не более 30 и не менее 15 календарных дней со дня размещения на официальном сайте.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Все поступившие в установленный срок замечания и предложения к проекту нормативного правового акта должны быть рассмотрены не позднее чем через десять дней со дня окончания срока общественного обсуждения. Замечания и предложения по проекту нормативного правового акта, вынесенному на общественное обсуждение, носят рекомендательный характер и рассматриваются разработчиками проекта нормативного правового акта самостоятельно.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целях ознакомления общественности с результатами общественного обсуждения проекта нормативного правового акта на официальном сайте размещаются сведения о результатах рассмотрения замечаний и предложений, поступивших в ходе общественного обсуждения.</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14. Внесение проекта нормативного правового акта в Костромскую областную Думу, администрацию Костромской области</w:t>
      </w: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(в ред. </w:t>
      </w:r>
      <w:hyperlink r:id="rId110"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Подготовленный проект нормативного правового акта вносится в Костромскую областную Думу, администрацию Костромской области для его принятия в порядке, предусмотренном </w:t>
      </w:r>
      <w:hyperlink r:id="rId111"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Костромской областной Думы, администрации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Законопроекты об установлении, о введении в действие или прекращении действия региональных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областного бюджета, вносятся в Костромскую областную Думу только при наличии заключения губернатора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2 в ред. </w:t>
      </w:r>
      <w:hyperlink r:id="rId112"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Проекты нормативных правовых актов в сфере труда, а также документы и материалы, необходимые для обсуждения, после их внесения в Костромскую областную Думу, администрацию Костромской области направляются на рассмотрение в Костромскую областную трехстороннюю комиссию по регулированию социально-трудовых отношений (соответствующим профсоюзам (объединениям профсоюзов) и объединениям работодателей).</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15. Структура нормативного правового акта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Структуру нормативного правового акта образуют, как правило, преамбула, основная (содержательная) часть, заключительные положения.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преамбуле указываются мотивы и цели принятия нормативного правового акта. Включение в преамбулу положений нормативного характера не допускается. В постановлениях Костромской областной Думы, губернатора Костромской области, администрации Костромской области и исполнительных органов области преамбула завершается соответствующей постановляющей фразой.</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Законов Костромской области от 28.05.2007 </w:t>
      </w:r>
      <w:hyperlink r:id="rId113" w:history="1">
        <w:r>
          <w:rPr>
            <w:rFonts w:ascii="Arial CYR" w:hAnsi="Arial CYR" w:cs="Arial CYR"/>
            <w:color w:val="0000FF"/>
            <w:sz w:val="16"/>
            <w:szCs w:val="16"/>
            <w:u w:val="single"/>
          </w:rPr>
          <w:t>N 148-4-ЗКО</w:t>
        </w:r>
      </w:hyperlink>
      <w:r>
        <w:rPr>
          <w:rFonts w:ascii="Arial CYR" w:hAnsi="Arial CYR" w:cs="Arial CYR"/>
          <w:sz w:val="16"/>
          <w:szCs w:val="16"/>
        </w:rPr>
        <w:t xml:space="preserve">, от 26.04.2022 </w:t>
      </w:r>
      <w:hyperlink r:id="rId114" w:history="1">
        <w:r>
          <w:rPr>
            <w:rFonts w:ascii="Arial CYR" w:hAnsi="Arial CYR" w:cs="Arial CYR"/>
            <w:color w:val="0000FF"/>
            <w:sz w:val="16"/>
            <w:szCs w:val="16"/>
            <w:u w:val="single"/>
          </w:rPr>
          <w:t>N 196-7-ЗКО</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3. Основная (содержательная) часть нормативного правового акта содержит нормы права, регулирующие соответствующие общественные отношения.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заключительных положениях нормативных правовых актов указываются: порядок вступления в силу; правовые акты, подлежащие признанию утратившими силу.</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16. Основная (содержательная) часть нормативного правового акта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Основная (содержательная) часть нормативного правового акта может иметь следующие основные структурные единицы: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разделы;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главы;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статьи (пункты).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Текст нормативного правового акта может иметь также иные структурные единицы, обусловленные особенностями оформления конкретного вида нормативных правовых актов.</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законах Костромской области нормы права излагаются в виде статей.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иных нормативных правовых актах нормативные правовые предписания излагаются в виде пунктов.</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Статья (пункт) нормативного правового акта содержит одно или несколько нормативных предписаний.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Статьи (пункты) близкого содержания значительных по объему нормативных правовых актов объединяются в главы.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Главы нормативного правового акта могут объединяться в разделы.</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17. Структура статьи (пункта) нормативного правового акта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Статья закона Костромской области может состоять из частей, нумеруемых в пределах данной статьи арабскими цифрами с точкой.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частях статей закона Костромской области могут содержаться пункты, обозначаемые арабскими цифрами с закрывающей круглой скобкой, и подпункты, обозначаемые строчными буквами русского алфавита с закрывающей круглой скобкой.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иных нормативных правовых актах пункты могут подразделяться на подпункты, обозначаемые строчными буквами русского алфавита с закрывающей круглой скобкой или арабскими цифрами с закрывающей круглой скобкой.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отдельных случаях статьи, части, пункты и подпункты частей в статьях законов Костромской области, а также пункты и подпункты иных нормативных правовых актов могут подразделяться на абзацы.</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18. Порядковые номера и заголовки структурных единиц текста нормативного правового акта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Главы, статьи (пункты) нормативного правового акта должны иметь порядковые номера в виде арабских цифр с точками после них, а разделы - порядковые номера в виде римских цифр, при этом обозначение и название раздела печатаются прописными буквами по центру страницы одно под другим.</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1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28.05.2007 N 148-4-ЗКО)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Статьи (пункты) в пределах всего нормативного правового акта должны иметь сквозную нумерацию. Статьи в пределах закона Костромской области, принятого в форме кодекса, могут не иметь сквозную нумерацию.</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1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20.04.2019 N 537-6-ЗКО)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Вновь включаемым в текст нормативного правового акта структурным единицам присваиваются порядковые номера (буквенные обозначения) предшествующих им структурных единиц того же вида с добавлением к указанным номерам (буквенным обозначениям) дополнительных порядковых номеров, начиная с первого. Новым структурным единицам, включаемым в текст нормативного правового акта после последней структурной единицы того же вида, присваиваются номера (буквенные обозначения), следующие за номером (буквенным обозначением) последнего.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Структурные единицы текста нормативного правового акта, за исключением преамбулы и пунктов нормативного правового акта, могут иметь заголовки.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19. Требования, предъявляемые к тексту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Тексты нормативных правовых актов излагаются простым и ясным литературным языком. Слова и выражения в нормативных правовых актах используются в значении, обеспечивающем их точное понимание и единство с терминологией, применяемой в </w:t>
      </w:r>
      <w:hyperlink r:id="rId117" w:history="1">
        <w:r>
          <w:rPr>
            <w:rFonts w:ascii="Arial CYR" w:hAnsi="Arial CYR" w:cs="Arial CYR"/>
            <w:color w:val="0000FF"/>
            <w:sz w:val="16"/>
            <w:szCs w:val="16"/>
            <w:u w:val="single"/>
          </w:rPr>
          <w:t>Конституции</w:t>
        </w:r>
      </w:hyperlink>
      <w:r>
        <w:rPr>
          <w:rFonts w:ascii="Arial CYR" w:hAnsi="Arial CYR" w:cs="Arial CYR"/>
          <w:sz w:val="16"/>
          <w:szCs w:val="16"/>
        </w:rPr>
        <w:t xml:space="preserve"> Российской Федерации, федеральном законодательстве, </w:t>
      </w:r>
      <w:hyperlink r:id="rId118" w:history="1">
        <w:r>
          <w:rPr>
            <w:rFonts w:ascii="Arial CYR" w:hAnsi="Arial CYR" w:cs="Arial CYR"/>
            <w:color w:val="0000FF"/>
            <w:sz w:val="16"/>
            <w:szCs w:val="16"/>
            <w:u w:val="single"/>
          </w:rPr>
          <w:t>Уставе</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1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Не допускается обозначение в нормативных правовых актах разных понятий одним термином или одного понятия разными терминами, если это специально не оговаривается в нормативном правовом акте.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2. В текстах нормативных правовых актов допускается использование терминов иностранного происхождения, ставших в русском языке общеупотребительными, допускается также использование новых иностранных терминов, если отсутствуют имеющие тот же смысл русские термины и выражения.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нормативном правовом акте даются определения вводимых в нем новых юридических, технических и других специальных терминов, если без этого невозможно или затруднено его понимание.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Таблицы, графики, схемы, чертежи, рисунки, карты, являющиеся неотъемлемой составной частью нормативного правового акта, как правило, оформляются в виде приложений к нему.</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В нормативных правовых актах не допускается употребление устаревших слов и выражений, образных сравнений, эпитетов, метафор.</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20. Реквизиты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Нормативные правовые акты имеют следующие реквизиты: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изображение Герба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указание на вид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указание на орган, принявший акт;</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заголовок (наименование) акта;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дата, место принятия (издания) акта и его регистрационный номер;</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подписи лиц, официально уполномоченных подписывать соответствующие акты с указанием должности, имени и фамилии должностного лица.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5. ОПУБЛИКОВАНИЕ И ВСТУПЛЕНИЕ В СИЛУ НОРМАТИВНЫХ</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21. Официальное опубликование и вступление в силу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120"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 и законы области подлежат официальному опубликованию.</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21"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Неопубликованные законы не применяются.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w:t>
      </w:r>
      <w:hyperlink r:id="rId122" w:history="1">
        <w:r>
          <w:rPr>
            <w:rFonts w:ascii="Arial CYR" w:hAnsi="Arial CYR" w:cs="Arial CYR"/>
            <w:color w:val="0000FF"/>
            <w:sz w:val="16"/>
            <w:szCs w:val="16"/>
            <w:u w:val="single"/>
          </w:rPr>
          <w:t>Устав</w:t>
        </w:r>
      </w:hyperlink>
      <w:r>
        <w:rPr>
          <w:rFonts w:ascii="Arial CYR" w:hAnsi="Arial CYR" w:cs="Arial CYR"/>
          <w:sz w:val="16"/>
          <w:szCs w:val="16"/>
        </w:rPr>
        <w:t xml:space="preserve"> Костромской области, законы Костромской области вступают в силу по истечении десяти дней после дня их официального опубликования, если федеральным законом и (или) самими </w:t>
      </w:r>
      <w:hyperlink r:id="rId123"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законом Костромской области не установлен другой порядок вступления их в силу.</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3 в ред. </w:t>
      </w:r>
      <w:hyperlink r:id="rId124"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Иные нормативные правовые акты Костромской области вступают в силу со дня их официального опубликования, если другой порядок вступления их в силу не определен законодательством и (или) самими нормативными правовыми актами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4 в ред. </w:t>
      </w:r>
      <w:hyperlink r:id="rId12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Утратила силу с 01.06.2022. - </w:t>
      </w:r>
      <w:hyperlink r:id="rId126" w:history="1">
        <w:r>
          <w:rPr>
            <w:rFonts w:ascii="Arial CYR" w:hAnsi="Arial CYR" w:cs="Arial CYR"/>
            <w:color w:val="0000FF"/>
            <w:sz w:val="16"/>
            <w:szCs w:val="16"/>
            <w:u w:val="single"/>
          </w:rPr>
          <w:t>Закон</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6. Официальное опубликование законов и иных нормативных правовых актов Костромской области осуществляется в порядке, установленном </w:t>
      </w:r>
      <w:hyperlink r:id="rId127" w:history="1">
        <w:r>
          <w:rPr>
            <w:rFonts w:ascii="Arial CYR" w:hAnsi="Arial CYR" w:cs="Arial CYR"/>
            <w:color w:val="0000FF"/>
            <w:sz w:val="16"/>
            <w:szCs w:val="16"/>
            <w:u w:val="single"/>
          </w:rPr>
          <w:t>Уставом</w:t>
        </w:r>
      </w:hyperlink>
      <w:r>
        <w:rPr>
          <w:rFonts w:ascii="Arial CYR" w:hAnsi="Arial CYR" w:cs="Arial CYR"/>
          <w:sz w:val="16"/>
          <w:szCs w:val="16"/>
        </w:rPr>
        <w:t xml:space="preserve"> Костромской области, законами Костромской области, иными нормативными правовыми актами.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28"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Источниками официального опубликования (размещения) нормативных правовых актов Костромской области являются: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газета "Северная правда", специализированный информационно-правовой бюллетень "СП - нормативные документы" (далее - официальные периодические печатные издания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официальный сайт администрации Костромской области в информационно-телекоммуникационной сети "Интернет" (далее - "Портал государственных органов Костромской области" (</w:t>
      </w:r>
      <w:hyperlink r:id="rId129" w:history="1">
        <w:r>
          <w:rPr>
            <w:rFonts w:ascii="Arial CYR" w:hAnsi="Arial CYR" w:cs="Arial CYR"/>
            <w:sz w:val="16"/>
            <w:szCs w:val="16"/>
          </w:rPr>
          <w:t>www.adm44.ru</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"Официальный интернет-портал правовой информации" (</w:t>
      </w:r>
      <w:hyperlink r:id="rId130" w:history="1">
        <w:r>
          <w:rPr>
            <w:rFonts w:ascii="Arial CYR" w:hAnsi="Arial CYR" w:cs="Arial CYR"/>
            <w:sz w:val="16"/>
            <w:szCs w:val="16"/>
          </w:rPr>
          <w:t>www.pravo.gov.ru</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31" w:history="1">
        <w:r>
          <w:rPr>
            <w:rFonts w:ascii="Arial CYR" w:hAnsi="Arial CYR" w:cs="Arial CYR"/>
            <w:sz w:val="16"/>
            <w:szCs w:val="16"/>
          </w:rPr>
          <w:t>http://pravo-minjust.ru</w:t>
        </w:r>
      </w:hyperlink>
      <w:r>
        <w:rPr>
          <w:rFonts w:ascii="Arial CYR" w:hAnsi="Arial CYR" w:cs="Arial CYR"/>
          <w:sz w:val="16"/>
          <w:szCs w:val="16"/>
        </w:rPr>
        <w:t xml:space="preserve">, </w:t>
      </w:r>
      <w:hyperlink r:id="rId132" w:history="1">
        <w:r>
          <w:rPr>
            <w:rFonts w:ascii="Arial CYR" w:hAnsi="Arial CYR" w:cs="Arial CYR"/>
            <w:sz w:val="16"/>
            <w:szCs w:val="16"/>
          </w:rPr>
          <w:t>http://право-минюст.рф</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Датой официального опубликования (размещения) нормативного правового акта Костромской области считается дата первой публикации (первого размещения) его полного текста в источнике официального опубликования нормативных правовых актов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 в ред. </w:t>
      </w:r>
      <w:hyperlink r:id="rId133"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16.07.2018 N 422-6-ЗКО)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7.1. На "Портале государственных органов Костромской области" (</w:t>
      </w:r>
      <w:hyperlink r:id="rId134" w:history="1">
        <w:r>
          <w:rPr>
            <w:rFonts w:ascii="Arial CYR" w:hAnsi="Arial CYR" w:cs="Arial CYR"/>
            <w:sz w:val="16"/>
            <w:szCs w:val="16"/>
          </w:rPr>
          <w:t>www.adm44.ru</w:t>
        </w:r>
      </w:hyperlink>
      <w:r>
        <w:rPr>
          <w:rFonts w:ascii="Arial CYR" w:hAnsi="Arial CYR" w:cs="Arial CYR"/>
          <w:sz w:val="16"/>
          <w:szCs w:val="16"/>
        </w:rPr>
        <w:t>) размещаются (опубликовываются) законы Костромской области, постановления нормативного правового характера губернатора Костромской области, постановления нормативного правового характера администрации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На "Портале государственных органов Костромской области" (</w:t>
      </w:r>
      <w:hyperlink r:id="rId135" w:history="1">
        <w:r>
          <w:rPr>
            <w:rFonts w:ascii="Arial CYR" w:hAnsi="Arial CYR" w:cs="Arial CYR"/>
            <w:sz w:val="16"/>
            <w:szCs w:val="16"/>
          </w:rPr>
          <w:t>www.adm44.ru</w:t>
        </w:r>
      </w:hyperlink>
      <w:r>
        <w:rPr>
          <w:rFonts w:ascii="Arial CYR" w:hAnsi="Arial CYR" w:cs="Arial CYR"/>
          <w:sz w:val="16"/>
          <w:szCs w:val="16"/>
        </w:rPr>
        <w:t>) могут быть размещены (опубликованы) нормативные правовые акты исполнительных органов Костромской области, муниципальные нормативные правовые акты.</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36"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26.04.2022 N 196-7-ЗКО)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Размещение (опубликование) на "Портале государственных органов Костромской области" (</w:t>
      </w:r>
      <w:hyperlink r:id="rId137" w:history="1">
        <w:r>
          <w:rPr>
            <w:rFonts w:ascii="Arial CYR" w:hAnsi="Arial CYR" w:cs="Arial CYR"/>
            <w:sz w:val="16"/>
            <w:szCs w:val="16"/>
          </w:rPr>
          <w:t>www.adm44.ru</w:t>
        </w:r>
      </w:hyperlink>
      <w:r>
        <w:rPr>
          <w:rFonts w:ascii="Arial CYR" w:hAnsi="Arial CYR" w:cs="Arial CYR"/>
          <w:sz w:val="16"/>
          <w:szCs w:val="16"/>
        </w:rPr>
        <w:t xml:space="preserve">) актов, указанных в </w:t>
      </w:r>
      <w:hyperlink r:id="rId138" w:history="1">
        <w:r>
          <w:rPr>
            <w:rFonts w:ascii="Arial CYR" w:hAnsi="Arial CYR" w:cs="Arial CYR"/>
            <w:color w:val="0000FF"/>
            <w:sz w:val="16"/>
            <w:szCs w:val="16"/>
            <w:u w:val="single"/>
          </w:rPr>
          <w:t>абзаце втором</w:t>
        </w:r>
      </w:hyperlink>
      <w:r>
        <w:rPr>
          <w:rFonts w:ascii="Arial CYR" w:hAnsi="Arial CYR" w:cs="Arial CYR"/>
          <w:sz w:val="16"/>
          <w:szCs w:val="16"/>
        </w:rPr>
        <w:t xml:space="preserve"> настоящей части, осуществляется в порядке, устанавливаемом администрацией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7.1 введена </w:t>
      </w:r>
      <w:hyperlink r:id="rId139"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Официальными текстами являются следующие виды текстов нормативных правовых актов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подлинный текст нормативного правового акта Костромской области (подлинник) - эталонный экземпляр текста нормативного правового акта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текст нормативного правового акта Костромской области, опубликованный в официальных периодических печатных изданиях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текст нормативного правового акта Костромской области в электронном виде: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размещенный (опубликованный) на "Портале государственных органов Костромской области" (</w:t>
      </w:r>
      <w:hyperlink r:id="rId140" w:history="1">
        <w:r>
          <w:rPr>
            <w:rFonts w:ascii="Arial CYR" w:hAnsi="Arial CYR" w:cs="Arial CYR"/>
            <w:sz w:val="16"/>
            <w:szCs w:val="16"/>
          </w:rPr>
          <w:t>www.adm44.ru</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размещенный (опубликованный) на "Официальном интернет-портале правовой информации" (</w:t>
      </w:r>
      <w:hyperlink r:id="rId141" w:history="1">
        <w:r>
          <w:rPr>
            <w:rFonts w:ascii="Arial CYR" w:hAnsi="Arial CYR" w:cs="Arial CYR"/>
            <w:sz w:val="16"/>
            <w:szCs w:val="16"/>
          </w:rPr>
          <w:t>www.pravo.gov.ru</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включенный в федеральный регистр нормативных правовых актов субъектов Российской Федерации, доступ к которому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142" w:history="1">
        <w:r>
          <w:rPr>
            <w:rFonts w:ascii="Arial CYR" w:hAnsi="Arial CYR" w:cs="Arial CYR"/>
            <w:sz w:val="16"/>
            <w:szCs w:val="16"/>
          </w:rPr>
          <w:t>http://pravo-minjust.ru</w:t>
        </w:r>
      </w:hyperlink>
      <w:r>
        <w:rPr>
          <w:rFonts w:ascii="Arial CYR" w:hAnsi="Arial CYR" w:cs="Arial CYR"/>
          <w:sz w:val="16"/>
          <w:szCs w:val="16"/>
        </w:rPr>
        <w:t xml:space="preserve">, </w:t>
      </w:r>
      <w:hyperlink r:id="rId143" w:history="1">
        <w:r>
          <w:rPr>
            <w:rFonts w:ascii="Arial CYR" w:hAnsi="Arial CYR" w:cs="Arial CYR"/>
            <w:sz w:val="16"/>
            <w:szCs w:val="16"/>
          </w:rPr>
          <w:t>http://право-минюст.рф</w:t>
        </w:r>
      </w:hyperlink>
      <w:r>
        <w:rPr>
          <w:rFonts w:ascii="Arial CYR" w:hAnsi="Arial CYR" w:cs="Arial CYR"/>
          <w:sz w:val="16"/>
          <w:szCs w:val="16"/>
        </w:rPr>
        <w:t>);</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г) включенный в "Эталонный банк правовой информации "Законодательство России" базы данных "Банк правовых актов Костромской области" в составе интегрированного полнотекстового банка правовой информации (эталонный банк данных правовой информации).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(часть 8 введена </w:t>
      </w:r>
      <w:hyperlink r:id="rId144"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 от 17.11.2011 N 140-5-ЗКО; в ред. </w:t>
      </w:r>
      <w:hyperlink r:id="rId145"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16.07.2018 N 422-6-ЗКО)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6. ДЕЙСТВИЕ НОРМАТИВНЫХ ПРАВОВЫХ АКТОВ ВО ВРЕМЕНИ,</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ПРОСТРАНСТВЕ И ПО КРУГУ ЛИЦ</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22. Действие нормативных правовых актов во времени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Действие нормативного правового акта не ограничено сроком, если самим актом или в акте о введении его в действие либо федеральным и областным законодательством не установлено иное.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Действие нормативного правового акта не распространяется на отношения, возникшие до его вступления в силу, если самим нормативным правовым актом не установлено иное.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Придание нормативному правовому акту обратной силы не допускается: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если нормативный правовой акт устанавливает или усиливает юридическую ответственность;</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если нормативный правовой акт устанавливает обязанности граждан и юридических лиц;</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случаях, установленных федеральным и областным законодательством.</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Действие нормативного правового акта (его части) прекращается в случаях:</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истечения срока действия нормативного правового акта (его части);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признания нормативного правового акта (его части) утратившим силу;</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приостановления действия нормативного правового акта (его части);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в иных случаях, предусмотренных федеральным и областным законодательством.</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23. Действие нормативных правовых актов в пространстве и по кругу лиц</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Действие нормативных правовых актов распространяется на всю территорию Костромской области, если самим актом или в акте о введении его в действие либо федеральным и областным законодательством не установлено иное.</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Действие нормативных правовых актов распространяется на всех лиц, проживающих и пребывающих на территории Костромской области, за исключением случаев, предусмотренных международными договорами Российской Федерации, федеральными и областными законами.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lastRenderedPageBreak/>
        <w:t>Глава 6.1. ЭКСПЕРТИЗА НОРМАТИВНЫХ ПРАВОВЫХ АКТОВ,</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ЗАТРАГИВАЮЩИХ ВОПРОСЫ ОСУЩЕСТВЛЕНИЯ ПРЕДПРИНИМАТЕЛЬСКОЙ</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И ИНВЕСТИЦИОННОЙ ДЕЯТЕЛЬНОСТИ</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(введена </w:t>
      </w:r>
      <w:hyperlink r:id="rId146"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от 13.12.2013 N 463-5-ЗКО)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23.1. Экспертиза нормативных правовых актов, затрагивающих вопросы осуществления предпринимательской и инвестиционной деятельности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Нормативные правовые акты, затрагивающие вопросы осуществления предпринимательской и инвестиционной деятельности, за исключением нормативных правовых актов, содержащих обязательные требования,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администрацией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47"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21.02.2022 N 180-7-ЗКО)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Экспертиза нормативных правовых актов осуществляется в соответствии с планом проведения экспертизы нормативных правовых актов, который формируется уполномоченным администрацией Костромской области органом исполнительной власти Костромской области на основании предложений о проведении экспертизы, поступивших от органов государственной власти, органов местного самоуправления, Уполномоченного по защите прав предпринимателей в Костромской области, Уполномоченного по правам человека в Костромской области, ассоциаций и союзов субъектов предпринимательской и инвестиционной деятельности.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ходе экспертизы нормативных правовых актов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по результатам экспертизы составляется мотивированное заключение об экспертизе нормативного правового акта.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7. ТОЛКОВАНИЕ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24. Толкование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Официальное нормативное толкование нормативных правовых актов - деятельность управомоченных органов по установлению содержания норм права.</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Официальное нормативное толкование нормативных правовых актов осуществляется в случае обнаружения неясностей и различий в понимании положений нормативного правового акта, а также противоречий в практике его применения.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Толкование нормативного правового акта не должно изменять его смысл и вводить нормы, по существу дополняющие нормативный правовой акт.</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25. Акты официального нормативного толкования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Официальное нормативное толкование нормативных правовых актов осуществляется путем принятия уполномоченными органами актов официального толкования, содержащих разъяснение положений нормативных правовых актов, обязательное для участников общественных отношений.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Официальное нормативное толкование нормативных правовых актов осуществляется принявшими их государственными органами Костромской области в той же форме, в какой приняты толкуемые нормативные правовые акты.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Акты официального толкования не имеют самостоятельного значения и применяются только вместе с разъясняемыми ими нормативными правовыми актами. Изменение или отмена толкуемых нормативных правовых актов означает отмену соответствующих актов официального толкования.</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 Запросы о толковании нормативных правовых актов</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 Запросы о толковании </w:t>
      </w:r>
      <w:hyperlink r:id="rId148" w:history="1">
        <w:r>
          <w:rPr>
            <w:rFonts w:ascii="Arial CYR" w:hAnsi="Arial CYR" w:cs="Arial CYR"/>
            <w:color w:val="0000FF"/>
            <w:sz w:val="16"/>
            <w:szCs w:val="16"/>
            <w:u w:val="single"/>
          </w:rPr>
          <w:t>Устава</w:t>
        </w:r>
      </w:hyperlink>
      <w:r>
        <w:rPr>
          <w:rFonts w:ascii="Arial CYR" w:hAnsi="Arial CYR" w:cs="Arial CYR"/>
          <w:sz w:val="16"/>
          <w:szCs w:val="16"/>
        </w:rPr>
        <w:t xml:space="preserve"> Костромской области, законов Костромской области, постановлений нормативного правового характера Костромской областной Думы могут направлять губернатор Костромской области, суды и органы прокуратуры.</w:t>
      </w:r>
    </w:p>
    <w:p w:rsidR="00750D41" w:rsidRDefault="00750D41" w:rsidP="00750D41">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 xml:space="preserve">(в ред. </w:t>
      </w:r>
      <w:hyperlink r:id="rId149" w:history="1">
        <w:r>
          <w:rPr>
            <w:rFonts w:ascii="Arial CYR" w:hAnsi="Arial CYR" w:cs="Arial CYR"/>
            <w:color w:val="0000FF"/>
            <w:sz w:val="16"/>
            <w:szCs w:val="16"/>
            <w:u w:val="single"/>
          </w:rPr>
          <w:t>Закона</w:t>
        </w:r>
      </w:hyperlink>
      <w:r>
        <w:rPr>
          <w:rFonts w:ascii="Arial CYR" w:hAnsi="Arial CYR" w:cs="Arial CYR"/>
          <w:sz w:val="16"/>
          <w:szCs w:val="16"/>
        </w:rPr>
        <w:t xml:space="preserve"> Костромской области от 13.04.2009 N 461-4-ЗКО)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Запросы о толковании иных нормативных правовых актов могут направлять Костромская областная Дума, суды и органы прокуратуры.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Запрос о толковании нормативного правового акта, внесенный в установленном порядке, должен быть рассмотрен органом, имеющим право осуществлять официальное толкование, не позднее чем в двухмесячный срок со дня поступления запроса.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00"/>
        <w:gridCol w:w="100"/>
        <w:gridCol w:w="9042"/>
        <w:gridCol w:w="113"/>
      </w:tblGrid>
      <w:tr w:rsidR="00750D41">
        <w:tblPrEx>
          <w:tblCellMar>
            <w:top w:w="0" w:type="dxa"/>
            <w:bottom w:w="0" w:type="dxa"/>
          </w:tblCellMar>
        </w:tblPrEx>
        <w:tc>
          <w:tcPr>
            <w:tcW w:w="100" w:type="dxa"/>
            <w:tcBorders>
              <w:top w:val="nil"/>
              <w:left w:val="nil"/>
              <w:bottom w:val="nil"/>
              <w:right w:val="nil"/>
            </w:tcBorders>
            <w:shd w:val="clear" w:color="auto" w:fill="CED3F1"/>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100"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sz w:val="16"/>
                <w:szCs w:val="16"/>
              </w:rPr>
            </w:pPr>
          </w:p>
        </w:tc>
        <w:tc>
          <w:tcPr>
            <w:tcW w:w="9042"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r>
              <w:rPr>
                <w:rFonts w:ascii="Arial CYR" w:hAnsi="Arial CYR" w:cs="Arial CYR"/>
                <w:color w:val="392C69"/>
                <w:sz w:val="16"/>
                <w:szCs w:val="16"/>
              </w:rPr>
              <w:t xml:space="preserve">Действие гл. 7.1 </w:t>
            </w:r>
            <w:hyperlink r:id="rId150" w:history="1">
              <w:r>
                <w:rPr>
                  <w:rFonts w:ascii="Arial CYR" w:hAnsi="Arial CYR" w:cs="Arial CYR"/>
                  <w:color w:val="0000FF"/>
                  <w:sz w:val="16"/>
                  <w:szCs w:val="16"/>
                  <w:u w:val="single"/>
                </w:rPr>
                <w:t>приостановлено</w:t>
              </w:r>
            </w:hyperlink>
            <w:r>
              <w:rPr>
                <w:rFonts w:ascii="Arial CYR" w:hAnsi="Arial CYR" w:cs="Arial CYR"/>
                <w:color w:val="392C69"/>
                <w:sz w:val="16"/>
                <w:szCs w:val="16"/>
              </w:rPr>
              <w:t xml:space="preserve"> до 01.01.2023 Законом Костромской области от 21.03.2022 N 187-7-ЗКО.</w:t>
            </w:r>
          </w:p>
        </w:tc>
        <w:tc>
          <w:tcPr>
            <w:tcW w:w="113" w:type="dxa"/>
            <w:tcBorders>
              <w:top w:val="nil"/>
              <w:left w:val="nil"/>
              <w:bottom w:val="nil"/>
              <w:right w:val="nil"/>
            </w:tcBorders>
            <w:shd w:val="clear" w:color="auto" w:fill="F4F3F8"/>
          </w:tcPr>
          <w:p w:rsidR="00750D41" w:rsidRDefault="00750D41">
            <w:pPr>
              <w:autoSpaceDE w:val="0"/>
              <w:autoSpaceDN w:val="0"/>
              <w:adjustRightInd w:val="0"/>
              <w:spacing w:after="0" w:line="240" w:lineRule="auto"/>
              <w:jc w:val="both"/>
              <w:rPr>
                <w:rFonts w:ascii="Arial CYR" w:hAnsi="Arial CYR" w:cs="Arial CYR"/>
                <w:color w:val="392C69"/>
                <w:sz w:val="16"/>
                <w:szCs w:val="16"/>
              </w:rPr>
            </w:pPr>
          </w:p>
        </w:tc>
      </w:tr>
    </w:tbl>
    <w:p w:rsidR="00750D41" w:rsidRDefault="00750D41" w:rsidP="00750D41">
      <w:pPr>
        <w:autoSpaceDE w:val="0"/>
        <w:autoSpaceDN w:val="0"/>
        <w:adjustRightInd w:val="0"/>
        <w:spacing w:before="200" w:after="0" w:line="240" w:lineRule="auto"/>
        <w:jc w:val="center"/>
        <w:rPr>
          <w:rFonts w:ascii="Arial CYR" w:hAnsi="Arial CYR" w:cs="Arial CYR"/>
          <w:b/>
          <w:bCs/>
          <w:sz w:val="16"/>
          <w:szCs w:val="16"/>
        </w:rPr>
      </w:pPr>
      <w:r>
        <w:rPr>
          <w:rFonts w:ascii="Arial CYR" w:hAnsi="Arial CYR" w:cs="Arial CYR"/>
          <w:b/>
          <w:bCs/>
          <w:sz w:val="16"/>
          <w:szCs w:val="16"/>
        </w:rPr>
        <w:t>Глава 7.1. ПОРЯДОК УСТАНОВЛЕНИЯ И ОЦЕНКИ ПРИМЕНЕНИЯ</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ОБЯЗАТЕЛЬНЫХ ТРЕБОВАНИЙ, СОДЕРЖАЩИХСЯ</w:t>
      </w: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 НОРМАТИВНЫХ ПРАВОВЫХ АКТАХ</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 xml:space="preserve">(введена </w:t>
      </w:r>
      <w:hyperlink r:id="rId151" w:history="1">
        <w:r>
          <w:rPr>
            <w:rFonts w:ascii="Arial CYR" w:hAnsi="Arial CYR" w:cs="Arial CYR"/>
            <w:color w:val="0000FF"/>
            <w:sz w:val="16"/>
            <w:szCs w:val="16"/>
            <w:u w:val="single"/>
          </w:rPr>
          <w:t>Законом</w:t>
        </w:r>
      </w:hyperlink>
      <w:r>
        <w:rPr>
          <w:rFonts w:ascii="Arial CYR" w:hAnsi="Arial CYR" w:cs="Arial CYR"/>
          <w:sz w:val="16"/>
          <w:szCs w:val="16"/>
        </w:rPr>
        <w:t xml:space="preserve"> Костромской области</w:t>
      </w:r>
    </w:p>
    <w:p w:rsidR="00750D41" w:rsidRDefault="00750D41" w:rsidP="00750D41">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от 21.02.2022 N 180-7-ЗКО)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26.1. Действие обязательных требований</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Положения </w:t>
      </w:r>
      <w:hyperlink r:id="rId152"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не применяются в отношении нормативных правовых актов, подлежащих принятию в целях, предусмотренных </w:t>
      </w:r>
      <w:hyperlink r:id="rId153" w:history="1">
        <w:r>
          <w:rPr>
            <w:rFonts w:ascii="Arial CYR" w:hAnsi="Arial CYR" w:cs="Arial CYR"/>
            <w:color w:val="0000FF"/>
            <w:sz w:val="16"/>
            <w:szCs w:val="16"/>
            <w:u w:val="single"/>
          </w:rPr>
          <w:t>частью 2 статьи 3</w:t>
        </w:r>
      </w:hyperlink>
      <w:r>
        <w:rPr>
          <w:rFonts w:ascii="Arial CYR" w:hAnsi="Arial CYR" w:cs="Arial CYR"/>
          <w:sz w:val="16"/>
          <w:szCs w:val="16"/>
        </w:rPr>
        <w:t xml:space="preserve"> Федерального закона от 31 июля 2020 года N 247-ФЗ "Об обязательных требованиях в Российской Федерации" (далее - Федеральный закон "Об обязательных требованиях в Российской Федерации").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r:id="rId154" w:history="1">
        <w:r>
          <w:rPr>
            <w:rFonts w:ascii="Arial CYR" w:hAnsi="Arial CYR" w:cs="Arial CYR"/>
            <w:color w:val="0000FF"/>
            <w:sz w:val="16"/>
            <w:szCs w:val="16"/>
            <w:u w:val="single"/>
          </w:rPr>
          <w:t>части 1</w:t>
        </w:r>
      </w:hyperlink>
      <w:r>
        <w:rPr>
          <w:rFonts w:ascii="Arial CYR" w:hAnsi="Arial CYR" w:cs="Arial CYR"/>
          <w:sz w:val="16"/>
          <w:szCs w:val="16"/>
        </w:rP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4. При установлении и оценке применения обязательных требований такие требования подлежат оценке на соответствие принципам, установленным Федеральным </w:t>
      </w:r>
      <w:hyperlink r:id="rId155" w:history="1">
        <w:r>
          <w:rPr>
            <w:rFonts w:ascii="Arial CYR" w:hAnsi="Arial CYR" w:cs="Arial CYR"/>
            <w:color w:val="0000FF"/>
            <w:sz w:val="16"/>
            <w:szCs w:val="16"/>
            <w:u w:val="single"/>
          </w:rPr>
          <w:t>законом</w:t>
        </w:r>
      </w:hyperlink>
      <w:r>
        <w:rPr>
          <w:rFonts w:ascii="Arial CYR" w:hAnsi="Arial CYR" w:cs="Arial CYR"/>
          <w:sz w:val="16"/>
          <w:szCs w:val="16"/>
        </w:rPr>
        <w:t xml:space="preserve"> "Об обязательных требованиях в Российской Федерации", а также на предмет достижения целей установления обязательных требований.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5. Указанным в </w:t>
      </w:r>
      <w:hyperlink r:id="rId156" w:history="1">
        <w:r>
          <w:rPr>
            <w:rFonts w:ascii="Arial CYR" w:hAnsi="Arial CYR" w:cs="Arial CYR"/>
            <w:color w:val="0000FF"/>
            <w:sz w:val="16"/>
            <w:szCs w:val="16"/>
            <w:u w:val="single"/>
          </w:rPr>
          <w:t>пунктах 3</w:t>
        </w:r>
      </w:hyperlink>
      <w:r>
        <w:rPr>
          <w:rFonts w:ascii="Arial CYR" w:hAnsi="Arial CYR" w:cs="Arial CYR"/>
          <w:sz w:val="16"/>
          <w:szCs w:val="16"/>
        </w:rPr>
        <w:t xml:space="preserve">, </w:t>
      </w:r>
      <w:hyperlink r:id="rId157" w:history="1">
        <w:r>
          <w:rPr>
            <w:rFonts w:ascii="Arial CYR" w:hAnsi="Arial CYR" w:cs="Arial CYR"/>
            <w:color w:val="0000FF"/>
            <w:sz w:val="16"/>
            <w:szCs w:val="16"/>
            <w:u w:val="single"/>
          </w:rPr>
          <w:t>5</w:t>
        </w:r>
      </w:hyperlink>
      <w:r>
        <w:rPr>
          <w:rFonts w:ascii="Arial CYR" w:hAnsi="Arial CYR" w:cs="Arial CYR"/>
          <w:sz w:val="16"/>
          <w:szCs w:val="16"/>
        </w:rPr>
        <w:t xml:space="preserve"> и </w:t>
      </w:r>
      <w:hyperlink r:id="rId158" w:history="1">
        <w:r>
          <w:rPr>
            <w:rFonts w:ascii="Arial CYR" w:hAnsi="Arial CYR" w:cs="Arial CYR"/>
            <w:color w:val="0000FF"/>
            <w:sz w:val="16"/>
            <w:szCs w:val="16"/>
            <w:u w:val="single"/>
          </w:rPr>
          <w:t>6 части 4 статьи 3</w:t>
        </w:r>
      </w:hyperlink>
      <w:r>
        <w:rPr>
          <w:rFonts w:ascii="Arial CYR" w:hAnsi="Arial CYR" w:cs="Arial CYR"/>
          <w:sz w:val="16"/>
          <w:szCs w:val="16"/>
        </w:rPr>
        <w:t xml:space="preserve"> настоящего Закона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законом Костромской области или принятым в соответствии с ним нормативным правовым актом администрации Костромской области.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6. 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7. Положения </w:t>
      </w:r>
      <w:hyperlink r:id="rId159" w:history="1">
        <w:r>
          <w:rPr>
            <w:rFonts w:ascii="Arial CYR" w:hAnsi="Arial CYR" w:cs="Arial CYR"/>
            <w:color w:val="0000FF"/>
            <w:sz w:val="16"/>
            <w:szCs w:val="16"/>
            <w:u w:val="single"/>
          </w:rPr>
          <w:t>частей 5</w:t>
        </w:r>
      </w:hyperlink>
      <w:r>
        <w:rPr>
          <w:rFonts w:ascii="Arial CYR" w:hAnsi="Arial CYR" w:cs="Arial CYR"/>
          <w:sz w:val="16"/>
          <w:szCs w:val="16"/>
        </w:rPr>
        <w:t xml:space="preserve"> и </w:t>
      </w:r>
      <w:hyperlink r:id="rId160" w:history="1">
        <w:r>
          <w:rPr>
            <w:rFonts w:ascii="Arial CYR" w:hAnsi="Arial CYR" w:cs="Arial CYR"/>
            <w:color w:val="0000FF"/>
            <w:sz w:val="16"/>
            <w:szCs w:val="16"/>
            <w:u w:val="single"/>
          </w:rPr>
          <w:t>6</w:t>
        </w:r>
      </w:hyperlink>
      <w:r>
        <w:rPr>
          <w:rFonts w:ascii="Arial CYR" w:hAnsi="Arial CYR" w:cs="Arial CYR"/>
          <w:sz w:val="16"/>
          <w:szCs w:val="16"/>
        </w:rPr>
        <w:t xml:space="preserve"> настоящей статьи не применяются в отношении нормативных правовых актов,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61"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Костромская область.</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Костромской области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26.2. Условия установления обязательных требований</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При установлении обязательных требований нормативными правовыми актами должны быть определены: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содержание обязательных требований (условия, ограничения, запреты, обязанности);</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лица, обязанные соблюдать обязательные требования;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 зависимости от объекта установления обязательных требований: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а) осуществляемая деятельность, совершаемые действия, в отношении которых устанавливаются обязательные требования;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б) лица и используемые объекты, к которым предъявляются обязательные требования при осуществлении деятельности, совершении действий;</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результаты осуществления деятельности, совершения действий, в отношении которых устанавливаются обязательные требования;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исполнительные органы государственной власти Костромской области, осуществляющие оценку соблюдения обязательных требований.</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26.3. Оценка применения обязательных требований</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Порядок оценки применения обязательных требований, содержащихся в нормативных правовых актах, устанавливается администрацией Костромской области.</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8. ЗАКЛЮЧИТЕЛЬНЫЕ ПОЛОЖЕНИЯ НАСТОЯЩЕГО ЗАКОНА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b/>
          <w:bCs/>
          <w:sz w:val="16"/>
          <w:szCs w:val="16"/>
        </w:rPr>
      </w:pPr>
      <w:r>
        <w:rPr>
          <w:rFonts w:ascii="Arial CYR" w:hAnsi="Arial CYR" w:cs="Arial CYR"/>
          <w:b/>
          <w:bCs/>
          <w:sz w:val="16"/>
          <w:szCs w:val="16"/>
        </w:rPr>
        <w:t>Статья 27. Заключительные положения настоящего Закона</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Настоящий Закон вступает в силу со дня его официального опубликования.</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1.1. Утратила силу. - </w:t>
      </w:r>
      <w:hyperlink r:id="rId162" w:history="1">
        <w:r>
          <w:rPr>
            <w:rFonts w:ascii="Arial CYR" w:hAnsi="Arial CYR" w:cs="Arial CYR"/>
            <w:color w:val="0000FF"/>
            <w:sz w:val="16"/>
            <w:szCs w:val="16"/>
            <w:u w:val="single"/>
          </w:rPr>
          <w:t>Закон</w:t>
        </w:r>
      </w:hyperlink>
      <w:r>
        <w:rPr>
          <w:rFonts w:ascii="Arial CYR" w:hAnsi="Arial CYR" w:cs="Arial CYR"/>
          <w:sz w:val="16"/>
          <w:szCs w:val="16"/>
        </w:rPr>
        <w:t xml:space="preserve"> Костромской области от 10.07.2013 N 393-5-ЗКО.</w:t>
      </w:r>
    </w:p>
    <w:p w:rsidR="00750D41" w:rsidRDefault="00750D41" w:rsidP="00750D41">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Органам государственной власти Костромской области в течение 90 дней со дня вступления в силу настоящего Закона привести свои нормативные правовые акты в соответствие с ним.</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w:t>
      </w:r>
    </w:p>
    <w:p w:rsidR="00750D41" w:rsidRDefault="00750D41" w:rsidP="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750D41" w:rsidRDefault="00750D41" w:rsidP="00750D41">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В.А.ШЕРШУНОВ</w:t>
      </w:r>
    </w:p>
    <w:p w:rsidR="00750D41" w:rsidRDefault="00750D41" w:rsidP="00750D41">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11 января 2007 года</w:t>
      </w:r>
    </w:p>
    <w:p w:rsidR="00750D41" w:rsidRDefault="00750D41" w:rsidP="00750D41">
      <w:pPr>
        <w:autoSpaceDE w:val="0"/>
        <w:autoSpaceDN w:val="0"/>
        <w:adjustRightInd w:val="0"/>
        <w:spacing w:before="160" w:after="0" w:line="240" w:lineRule="auto"/>
        <w:rPr>
          <w:rFonts w:ascii="Arial CYR" w:hAnsi="Arial CYR" w:cs="Arial CYR"/>
          <w:sz w:val="16"/>
          <w:szCs w:val="16"/>
        </w:rPr>
      </w:pPr>
      <w:r>
        <w:rPr>
          <w:rFonts w:ascii="Arial CYR" w:hAnsi="Arial CYR" w:cs="Arial CYR"/>
          <w:sz w:val="16"/>
          <w:szCs w:val="16"/>
        </w:rPr>
        <w:t>N 106-4-ЗКО</w:t>
      </w: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after="0" w:line="240" w:lineRule="auto"/>
        <w:jc w:val="both"/>
        <w:rPr>
          <w:rFonts w:ascii="Arial CYR" w:hAnsi="Arial CYR" w:cs="Arial CYR"/>
          <w:sz w:val="16"/>
          <w:szCs w:val="16"/>
        </w:rPr>
      </w:pPr>
    </w:p>
    <w:p w:rsidR="00750D41" w:rsidRDefault="00750D41" w:rsidP="00750D41">
      <w:pPr>
        <w:autoSpaceDE w:val="0"/>
        <w:autoSpaceDN w:val="0"/>
        <w:adjustRightInd w:val="0"/>
        <w:spacing w:before="100" w:after="100" w:line="240" w:lineRule="auto"/>
        <w:jc w:val="both"/>
        <w:rPr>
          <w:rFonts w:ascii="Arial CYR" w:hAnsi="Arial CYR" w:cs="Arial CYR"/>
          <w:sz w:val="2"/>
          <w:szCs w:val="2"/>
        </w:rPr>
      </w:pPr>
    </w:p>
    <w:p w:rsidR="00F7461B" w:rsidRDefault="00F7461B"/>
    <w:sectPr w:rsidR="00F7461B" w:rsidSect="008006F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50D41"/>
    <w:rsid w:val="00750D41"/>
    <w:rsid w:val="00F74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3C14D87C66CBE07FB501197FB7A69CFE76702952AFDE63B5292FDDE830ED24B0C48CD43B62FD8FAAFFCB2C97AF20C573A65D0151F78D92891DCCOCN9O%20" TargetMode="External"/><Relationship Id="rId117" Type="http://schemas.openxmlformats.org/officeDocument/2006/relationships/hyperlink" Target="consultantplus://offline/ref=E03C14D87C66CBE07FB51F1469DBFA97F97529215CFF8A3EB8237A85B769BD63E1C2D893616FFB91A8FFC9O2N9O%20" TargetMode="External"/><Relationship Id="rId21" Type="http://schemas.openxmlformats.org/officeDocument/2006/relationships/hyperlink" Target="consultantplus://offline/ref=E03C14D87C66CBE07FB501197FB7A69CFE76702956A8D76CBD2472D7E069E126B7CBD3C33C2BF18EAAFFC92F9EF025D062FE50054BE98A8B951FCEC9O5NFO%20" TargetMode="External"/><Relationship Id="rId42" Type="http://schemas.openxmlformats.org/officeDocument/2006/relationships/hyperlink" Target="consultantplus://offline/ref=E03C14D87C66CBE07FB501197FB7A69CFE76702956A8D76CBD2472D7E069E126B7CBD3C33C2BF18EAAFFC92F98F025D062FE50054BE98A8B951FCEC9O5NFO%20" TargetMode="External"/><Relationship Id="rId47" Type="http://schemas.openxmlformats.org/officeDocument/2006/relationships/hyperlink" Target="consultantplus://offline/ref=E03C14D87C66CBE07FB51F1469DBFA97F97529215CFF8A3EB8237A85B769BD63E1C2D893616FFB91A8FFC9O2N9O%20" TargetMode="External"/><Relationship Id="rId63" Type="http://schemas.openxmlformats.org/officeDocument/2006/relationships/hyperlink" Target="consultantplus://offline/ref=E03C14D87C66CBE07FB501197FB7A69CFE76702956A8D76CBD2472D7E069E126B7CBD3C33C2BF18EAAFFC92F9AF025D062FE50054BE98A8B951FCEC9O5NFO%20" TargetMode="External"/><Relationship Id="rId68" Type="http://schemas.openxmlformats.org/officeDocument/2006/relationships/hyperlink" Target="consultantplus://offline/ref=E03C14D87C66CBE07FB501197FB7A69CFE76702952AFDE63B5292FDDE830ED24B0C48CD43B62FD8FAAFFC92B97AF20C573A65D0151F78D92891DCCOCN9O%20" TargetMode="External"/><Relationship Id="rId84" Type="http://schemas.openxmlformats.org/officeDocument/2006/relationships/hyperlink" Target="consultantplus://offline/ref=E03C14D87C66CBE07FB501197FB7A69CFE76702956A8D76CBD2472D7E069E126B7CBD3C33C2BF18EAAFFC92D9BF025D062FE50054BE98A8B951FCEC9O5NFO%20" TargetMode="External"/><Relationship Id="rId89" Type="http://schemas.openxmlformats.org/officeDocument/2006/relationships/hyperlink" Target="consultantplus://offline/ref=E03C14D87C66CBE07FB501197FB7A69CFE76702952AFDE6BB6292FDDE830ED24B0C48CD43B62FD8FAAFFCA2E97AF20C573A65D0151F78D92891DCCOCN9O%20" TargetMode="External"/><Relationship Id="rId112" Type="http://schemas.openxmlformats.org/officeDocument/2006/relationships/hyperlink" Target="consultantplus://offline/ref=E03C14D87C66CBE07FB501197FB7A69CFE76702956A8D76CBD2472D7E069E126B7CBD3C33C2BF18EAAFFC92C9AF025D062FE50054BE98A8B951FCEC9O5NFO%20" TargetMode="External"/><Relationship Id="rId133" Type="http://schemas.openxmlformats.org/officeDocument/2006/relationships/hyperlink" Target="consultantplus://offline/ref=E03C14D87C66CBE07FB501197FB7A69CFE7670295FAED568BD292FDDE830ED24B0C48CD43B62FD8FAAFFCB2397AF20C573A65D0151F78D92891DCCOCN9O%20" TargetMode="External"/><Relationship Id="rId138" Type="http://schemas.openxmlformats.org/officeDocument/2006/relationships/hyperlink" Target="l%20Par319%20%20" TargetMode="External"/><Relationship Id="rId154" Type="http://schemas.openxmlformats.org/officeDocument/2006/relationships/hyperlink" Target="l%20Par398%20%20" TargetMode="External"/><Relationship Id="rId159" Type="http://schemas.openxmlformats.org/officeDocument/2006/relationships/hyperlink" Target="l%20Par402%20%20" TargetMode="External"/><Relationship Id="rId16" Type="http://schemas.openxmlformats.org/officeDocument/2006/relationships/hyperlink" Target="consultantplus://offline/ref=E03C14D87C66CBE07FB501197FB7A69CFE76702956A8D76CBD2472D7E069E126B7CBD3C33C2BF18EAAFFC92F9CF025D062FE50054BE98A8B951FCEC9O5NFO%20" TargetMode="External"/><Relationship Id="rId107" Type="http://schemas.openxmlformats.org/officeDocument/2006/relationships/hyperlink" Target="consultantplus://offline/ref=E03C14D87C66CBE07FB501197FB7A69CFE76702956A8D76CBD2472D7E069E126B7CBD3C33C2BF18EAAFFC92C99F025D062FE50054BE98A8B951FCEC9O5NFO%20" TargetMode="External"/><Relationship Id="rId11" Type="http://schemas.openxmlformats.org/officeDocument/2006/relationships/hyperlink" Target="consultantplus://offline/ref=E03C14D87C66CBE07FB501197FB7A69CFE7670295EA0D46DBD292FDDE830ED24B0C48CD43B62FD8FAAFFCB2C97AF20C573A65D0151F78D92891DCCOCN9O%20" TargetMode="External"/><Relationship Id="rId32" Type="http://schemas.openxmlformats.org/officeDocument/2006/relationships/hyperlink" Target="consultantplus://offline/ref=E03C14D87C66CBE07FB501197FB7A69CFE76702952AFDE62BC292FDDE830ED24B0C48CD43B62FD8FAAFFCB2C97AF20C573A65D0151F78D92891DCCOCN9O%20" TargetMode="External"/><Relationship Id="rId37" Type="http://schemas.openxmlformats.org/officeDocument/2006/relationships/hyperlink" Target="consultantplus://offline/ref=E03C14D87C66CBE07FB501197FB7A69CFE76702952AFDE63B5292FDDE830ED24B0C48CD43B62FD8FAAFFCA2A97AF20C573A65D0151F78D92891DCCOCN9O%20" TargetMode="External"/><Relationship Id="rId53" Type="http://schemas.openxmlformats.org/officeDocument/2006/relationships/hyperlink" Target="consultantplus://offline/ref=E03C14D87C66CBE07FB51F1469DBFA97F97529215CFF8A3EB8237A85B769BD63E1C2D893616FFB91A8FFC9O2N9O%20" TargetMode="External"/><Relationship Id="rId58" Type="http://schemas.openxmlformats.org/officeDocument/2006/relationships/hyperlink" Target="consultantplus://offline/ref=E03C14D87C66CBE07FB501197FB7A69CFE76702956A8D76BB72672D7E069E126B7CBD3C32E2BA982AAFBD52B9BE5738124OAN9O%20" TargetMode="External"/><Relationship Id="rId74" Type="http://schemas.openxmlformats.org/officeDocument/2006/relationships/hyperlink" Target="consultantplus://offline/ref=E03C14D87C66CBE07FB501197FB7A69CFE76702956A8D76CBD2472D7E069E126B7CBD3C33C2BF18EAAFFC92E99F025D062FE50054BE98A8B951FCEC9O5NFO%20" TargetMode="External"/><Relationship Id="rId79" Type="http://schemas.openxmlformats.org/officeDocument/2006/relationships/hyperlink" Target="consultantplus://offline/ref=E03C14D87C66CBE07FB501197FB7A69CFE76702951A8D36BBC292FDDE830ED24B0C48CD43B62FD8FAAFFCA2D97AF20C573A65D0151F78D92891DCCOCN9O%20" TargetMode="External"/><Relationship Id="rId102" Type="http://schemas.openxmlformats.org/officeDocument/2006/relationships/hyperlink" Target="consultantplus://offline/ref=E03C14D87C66CBE07FB501197FB7A69CFE76702951A8D36BBC292FDDE830ED24B0C48CD43B62FD8FAAFFCA2C97AF20C573A65D0151F78D92891DCCOCN9O%20" TargetMode="External"/><Relationship Id="rId123" Type="http://schemas.openxmlformats.org/officeDocument/2006/relationships/hyperlink" Target="consultantplus://offline/ref=E03C14D87C66CBE07FB501197FB7A69CFE76702956A8D76BB72672D7E069E126B7CBD3C32E2BA982AAFBD52B9BE5738124OAN9O%20" TargetMode="External"/><Relationship Id="rId128" Type="http://schemas.openxmlformats.org/officeDocument/2006/relationships/hyperlink" Target="consultantplus://offline/ref=E03C14D87C66CBE07FB501197FB7A69CFE76702952AFDE63B5292FDDE830ED24B0C48CD43B62FD8FAAFFC92D97AF20C573A65D0151F78D92891DCCOCN9O%20" TargetMode="External"/><Relationship Id="rId144" Type="http://schemas.openxmlformats.org/officeDocument/2006/relationships/hyperlink" Target="consultantplus://offline/ref=E03C14D87C66CBE07FB501197FB7A69CFE76702954A1D76FB5292FDDE830ED24B0C48CD43B62FD8FAAFFCB2397AF20C573A65D0151F78D92891DCCOCN9O%20" TargetMode="External"/><Relationship Id="rId149" Type="http://schemas.openxmlformats.org/officeDocument/2006/relationships/hyperlink" Target="consultantplus://offline/ref=E03C14D87C66CBE07FB501197FB7A69CFE76702952AFDE63B5292FDDE830ED24B0C48CD43B62FD8FAAFFC92C97AF20C573A65D0151F78D92891DCCOCN9O%20" TargetMode="External"/><Relationship Id="rId5" Type="http://schemas.openxmlformats.org/officeDocument/2006/relationships/hyperlink" Target="consultantplus://offline/ref=E03C14D87C66CBE07FB501197FB7A69CFE76702952AFDE63B5292FDDE830ED24B0C48CD43B62FD8FAAFFCB2D97AF20C573A65D0151F78D92891DCCOCN9O%20" TargetMode="External"/><Relationship Id="rId90" Type="http://schemas.openxmlformats.org/officeDocument/2006/relationships/hyperlink" Target="consultantplus://offline/ref=E03C14D87C66CBE07FB501197FB7A69CFE76702956A8D76CBD2472D7E069E126B7CBD3C33C2BF18EAAFFC92C9DF025D062FE50054BE98A8B951FCEC9O5NFO%20" TargetMode="External"/><Relationship Id="rId95" Type="http://schemas.openxmlformats.org/officeDocument/2006/relationships/hyperlink" Target="consultantplus://offline/ref=E03C14D87C66CBE07FB501197FB7A69CFE7670295EA0D46DBD292FDDE830ED24B0C48CD43B62FD8FAAFFCA2897AF20C573A65D0151F78D92891DCCOCN9O%20" TargetMode="External"/><Relationship Id="rId160" Type="http://schemas.openxmlformats.org/officeDocument/2006/relationships/hyperlink" Target="l%20Par403%20%20" TargetMode="External"/><Relationship Id="rId22" Type="http://schemas.openxmlformats.org/officeDocument/2006/relationships/hyperlink" Target="consultantplus://offline/ref=E03C14D87C66CBE07FB51F1469DBFA97F97529215CFF8A3EB8237A85B769BD63E1C2D893616FFB91A8FFC9O2N9O%20" TargetMode="External"/><Relationship Id="rId27" Type="http://schemas.openxmlformats.org/officeDocument/2006/relationships/hyperlink" Target="consultantplus://offline/ref=E03C14D87C66CBE07FB501197FB7A69CFE76702956A9DF63B32672D7E069E126B7CBD3C33C2BF18EAAFFCB2B95F025D062FE50054BE98A8B951FCEC9O5NFO%20" TargetMode="External"/><Relationship Id="rId43" Type="http://schemas.openxmlformats.org/officeDocument/2006/relationships/hyperlink" Target="consultantplus://offline/ref=E03C14D87C66CBE07FB501197FB7A69CFE76702956A8D76BB72672D7E069E126B7CBD3C32E2BA982AAFBD52B9BE5738124OAN9O%20" TargetMode="External"/><Relationship Id="rId48" Type="http://schemas.openxmlformats.org/officeDocument/2006/relationships/hyperlink" Target="consultantplus://offline/ref=E03C14D87C66CBE07FB501197FB7A69CFE76702956A8D76BB72672D7E069E126B7CBD3C32E2BA982AAFBD52B9BE5738124OAN9O%20" TargetMode="External"/><Relationship Id="rId64" Type="http://schemas.openxmlformats.org/officeDocument/2006/relationships/hyperlink" Target="consultantplus://offline/ref=E03C14D87C66CBE07FB501197FB7A69CFE76702956A9DF6BBC2172D7E069E126B7CBD3C33C2BF18EAAFFCE289CF025D062FE50054BE98A8B951FCEC9O5NFO%20" TargetMode="External"/><Relationship Id="rId69" Type="http://schemas.openxmlformats.org/officeDocument/2006/relationships/hyperlink" Target="consultantplus://offline/ref=E03C14D87C66CBE07FB501197FB7A69CFE76702951A8D36BBC292FDDE830ED24B0C48CD43B62FD8FAAFFCA2E97AF20C573A65D0151F78D92891DCCOCN9O%20" TargetMode="External"/><Relationship Id="rId113" Type="http://schemas.openxmlformats.org/officeDocument/2006/relationships/hyperlink" Target="consultantplus://offline/ref=E03C14D87C66CBE07FB501197FB7A69CFE76702952AFDE62BC292FDDE830ED24B0C48CD43B62FD8FAAFFC92997AF20C573A65D0151F78D92891DCCOCN9O%20" TargetMode="External"/><Relationship Id="rId118" Type="http://schemas.openxmlformats.org/officeDocument/2006/relationships/hyperlink" Target="consultantplus://offline/ref=E03C14D87C66CBE07FB501197FB7A69CFE76702956A8D76BB72672D7E069E126B7CBD3C32E2BA982AAFBD52B9BE5738124OAN9O%20" TargetMode="External"/><Relationship Id="rId134" Type="http://schemas.openxmlformats.org/officeDocument/2006/relationships/hyperlink" Target="www.adm44.ru" TargetMode="External"/><Relationship Id="rId139" Type="http://schemas.openxmlformats.org/officeDocument/2006/relationships/hyperlink" Target="consultantplus://offline/ref=E03C14D87C66CBE07FB501197FB7A69CFE76702952AFDE6BB6292FDDE830ED24B0C48CD43B62FD8FAAFFCD2B97AF20C573A65D0151F78D92891DCCOCN9O%20" TargetMode="External"/><Relationship Id="rId80" Type="http://schemas.openxmlformats.org/officeDocument/2006/relationships/hyperlink" Target="consultantplus://offline/ref=E03C14D87C66CBE07FB501197FB7A69CFE76702956A8D76CBD2472D7E069E126B7CBD3C33C2BF18EAAFFC92D9FF025D062FE50054BE98A8B951FCEC9O5NFO%20" TargetMode="External"/><Relationship Id="rId85" Type="http://schemas.openxmlformats.org/officeDocument/2006/relationships/hyperlink" Target="consultantplus://offline/ref=E03C14D87C66CBE07FB501197FB7A69CFE76702956A8D76CBD2472D7E069E126B7CBD3C33C2BF18EAAFFC92D94F025D062FE50054BE98A8B951FCEC9O5NFO%20" TargetMode="External"/><Relationship Id="rId150" Type="http://schemas.openxmlformats.org/officeDocument/2006/relationships/hyperlink" Target="consultantplus://offline/ref=E03C14D87C66CBE07FB501197FB7A69CFE76702956A8D669B72072D7E069E126B7CBD3C33C2BF18EAAFFCB2B9BF025D062FE50054BE98A8B951FCEC9O5NFO%20" TargetMode="External"/><Relationship Id="rId155" Type="http://schemas.openxmlformats.org/officeDocument/2006/relationships/hyperlink" Target="consultantplus://offline/ref=E03C14D87C66CBE07FB51F1469DBFA97FF7C2A2C5FA0DD3CE9767480BF39E773F78BD5967F6FFC8BA8F49F7AD8AE7C8122B55D0251F58A8EO8N9O%20" TargetMode="External"/><Relationship Id="rId12" Type="http://schemas.openxmlformats.org/officeDocument/2006/relationships/hyperlink" Target="consultantplus://offline/ref=E03C14D87C66CBE07FB501197FB7A69CFE7670295FAED568BD292FDDE830ED24B0C48CD43B62FD8FAAFFCB2C97AF20C573A65D0151F78D92891DCCOCN9O%20" TargetMode="External"/><Relationship Id="rId17" Type="http://schemas.openxmlformats.org/officeDocument/2006/relationships/hyperlink" Target="consultantplus://offline/ref=E03C14D87C66CBE07FB501197FB7A69CFE76702956A8D669B72072D7E069E126B7CBD3C33C2BF18EAAFFCB2B9BF025D062FE50054BE98A8B951FCEC9O5NFO%20" TargetMode="External"/><Relationship Id="rId33" Type="http://schemas.openxmlformats.org/officeDocument/2006/relationships/hyperlink" Target="consultantplus://offline/ref=E03C14D87C66CBE07FB501197FB7A69CFE76702951A8D36BBC292FDDE830ED24B0C48CD43B62FD8FAAFFCA2897AF20C573A65D0151F78D92891DCCOCN9O%20" TargetMode="External"/><Relationship Id="rId38" Type="http://schemas.openxmlformats.org/officeDocument/2006/relationships/hyperlink" Target="consultantplus://offline/ref=E03C14D87C66CBE07FB501197FB7A69CFE76702956A8D669B72072D7E069E126B7CBD3C33C2BF18EAAFFCB2B9BF025D062FE50054BE98A8B951FCEC9O5NFO%20" TargetMode="External"/><Relationship Id="rId59" Type="http://schemas.openxmlformats.org/officeDocument/2006/relationships/hyperlink" Target="consultantplus://offline/ref=E03C14D87C66CBE07FB501197FB7A69CFE76702952AFDE63B5292FDDE830ED24B0C48CD43B62FD8FAAFFCA2C97AF20C573A65D0151F78D92891DCCOCN9O%20" TargetMode="External"/><Relationship Id="rId103" Type="http://schemas.openxmlformats.org/officeDocument/2006/relationships/hyperlink" Target="consultantplus://offline/ref=E03C14D87C66CBE07FB501197FB7A69CFE76702956A8D76CBD2472D7E069E126B7CBD3C33C2BF18EAAFFC92C98F025D062FE50054BE98A8B951FCEC9O5NFO%20" TargetMode="External"/><Relationship Id="rId108" Type="http://schemas.openxmlformats.org/officeDocument/2006/relationships/hyperlink" Target="consultantplus://offline/ref=E03C14D87C66CBE07FB501197FB7A69CFE7670295EA0D46DBD292FDDE830ED24B0C48CD43B62FD8FAAFFC92997AF20C573A65D0151F78D92891DCCOCN9O%20" TargetMode="External"/><Relationship Id="rId124" Type="http://schemas.openxmlformats.org/officeDocument/2006/relationships/hyperlink" Target="consultantplus://offline/ref=E03C14D87C66CBE07FB501197FB7A69CFE76702956A8D76CBD2472D7E069E126B7CBD3C33C2BF18EAAFFC9239CF025D062FE50054BE98A8B951FCEC9O5NFO%20" TargetMode="External"/><Relationship Id="rId129" Type="http://schemas.openxmlformats.org/officeDocument/2006/relationships/hyperlink" Target="www.adm44.ru" TargetMode="External"/><Relationship Id="rId54" Type="http://schemas.openxmlformats.org/officeDocument/2006/relationships/hyperlink" Target="consultantplus://offline/ref=E03C14D87C66CBE07FB501197FB7A69CFE76702956A8D76BB72672D7E069E126B7CBD3C32E2BA982AAFBD52B9BE5738124OAN9O%20" TargetMode="External"/><Relationship Id="rId70" Type="http://schemas.openxmlformats.org/officeDocument/2006/relationships/hyperlink" Target="consultantplus://offline/ref=E03C14D87C66CBE07FB501197FB7A69CFE76702956A8D76CBD2472D7E069E126B7CBD3C33C2BF18EAAFFC92E9CF025D062FE50054BE98A8B951FCEC9O5NFO%20" TargetMode="External"/><Relationship Id="rId75" Type="http://schemas.openxmlformats.org/officeDocument/2006/relationships/hyperlink" Target="consultantplus://offline/ref=E03C14D87C66CBE07FB501197FB7A69CFE7670295EA0D46DBD292FDDE830ED24B0C48CD43B62FD8FAAFFCB2397AF20C573A65D0151F78D92891DCCOCN9O%20" TargetMode="External"/><Relationship Id="rId91" Type="http://schemas.openxmlformats.org/officeDocument/2006/relationships/hyperlink" Target="consultantplus://offline/ref=E03C14D87C66CBE07FB51F1469DBFA97F87D262C56AEDD3CE9767480BF39E773E58B8D9A7F6BE28FADE1C92B9EOFN9O%20" TargetMode="External"/><Relationship Id="rId96" Type="http://schemas.openxmlformats.org/officeDocument/2006/relationships/hyperlink" Target="consultantplus://offline/ref=E03C14D87C66CBE07FB501197FB7A69CFE76702956A9DF63B32672D7E069E126B7CBD3C33C2BF18EAAFFCB2A9DF025D062FE50054BE98A8B951FCEC9O5NFO%20" TargetMode="External"/><Relationship Id="rId140" Type="http://schemas.openxmlformats.org/officeDocument/2006/relationships/hyperlink" Target="www.adm44.ru" TargetMode="External"/><Relationship Id="rId145" Type="http://schemas.openxmlformats.org/officeDocument/2006/relationships/hyperlink" Target="consultantplus://offline/ref=E03C14D87C66CBE07FB501197FB7A69CFE7670295FAED568BD292FDDE830ED24B0C48CD43B62FD8FAAFFCA2E97AF20C573A65D0151F78D92891DCCOCN9O%20" TargetMode="External"/><Relationship Id="rId161" Type="http://schemas.openxmlformats.org/officeDocument/2006/relationships/hyperlink" Target="consultantplus://offline/ref=E03C14D87C66CBE07FB51F1469DBFA97FF7C272655ABDD3CE9767480BF39E773F78BD5967F6FFF8FAAF49F7AD8AE7C8122B55D0251F58A8EO8N9O%20" TargetMode="External"/><Relationship Id="rId1" Type="http://schemas.openxmlformats.org/officeDocument/2006/relationships/styles" Target="styles.xml"/><Relationship Id="rId6" Type="http://schemas.openxmlformats.org/officeDocument/2006/relationships/hyperlink" Target="consultantplus://offline/ref=E03C14D87C66CBE07FB501197FB7A69CFE76702954A1D76FB5292FDDE830ED24B0C48CD43B62FD8FAAFFCB2D97AF20C573A65D0151F78D92891DCCOCN9O%20" TargetMode="External"/><Relationship Id="rId15" Type="http://schemas.openxmlformats.org/officeDocument/2006/relationships/hyperlink" Target="consultantplus://offline/ref=E03C14D87C66CBE07FB501197FB7A69CFE76702956A9DF63B32672D7E069E126B7CBD3C33C2BF18EAAFFCB2B9BF025D062FE50054BE98A8B951FCEC9O5NFO%20" TargetMode="External"/><Relationship Id="rId23" Type="http://schemas.openxmlformats.org/officeDocument/2006/relationships/hyperlink" Target="consultantplus://offline/ref=E03C14D87C66CBE07FB51F1469DBFA97FF7D2A2054A0DD3CE9767480BF39E773F78BD5967F6FFC8AA9F49F7AD8AE7C8122B55D0251F58A8EO8N9O%20" TargetMode="External"/><Relationship Id="rId28" Type="http://schemas.openxmlformats.org/officeDocument/2006/relationships/hyperlink" Target="consultantplus://offline/ref=E03C14D87C66CBE07FB501197FB7A69CFE76702956A8D76BB72672D7E069E126B7CBD3C32E2BA982AAFBD52B9BE5738124OAN9O%20" TargetMode="External"/><Relationship Id="rId36" Type="http://schemas.openxmlformats.org/officeDocument/2006/relationships/hyperlink" Target="consultantplus://offline/ref=E03C14D87C66CBE07FB501197FB7A69CFE76702956A8D76BB72672D7E069E126B7CBD3C32E2BA982AAFBD52B9BE5738124OAN9O%20" TargetMode="External"/><Relationship Id="rId49" Type="http://schemas.openxmlformats.org/officeDocument/2006/relationships/hyperlink" Target="consultantplus://offline/ref=E03C14D87C66CBE07FB501197FB7A69CFE76702952AFDE63B5292FDDE830ED24B0C48CD43B62FD8FAAFFCA2E97AF20C573A65D0151F78D92891DCCOCN9O%20" TargetMode="External"/><Relationship Id="rId57" Type="http://schemas.openxmlformats.org/officeDocument/2006/relationships/hyperlink" Target="consultantplus://offline/ref=E03C14D87C66CBE07FB51F1469DBFA97F97529215CFF8A3EB8237A85B769BD63E1C2D893616FFB91A8FFC9O2N9O%20" TargetMode="External"/><Relationship Id="rId106" Type="http://schemas.openxmlformats.org/officeDocument/2006/relationships/hyperlink" Target="consultantplus://offline/ref=E03C14D87C66CBE07FB501197FB7A69CFE7670295EA0D46DBD292FDDE830ED24B0C48CD43B62FD8FAAFFC92A97AF20C573A65D0151F78D92891DCCOCN9O%20" TargetMode="External"/><Relationship Id="rId114" Type="http://schemas.openxmlformats.org/officeDocument/2006/relationships/hyperlink" Target="consultantplus://offline/ref=E03C14D87C66CBE07FB501197FB7A69CFE76702956A8D76CBD2472D7E069E126B7CBD3C33C2BF18EAAFFC92C94F025D062FE50054BE98A8B951FCEC9O5NFO%20" TargetMode="External"/><Relationship Id="rId119" Type="http://schemas.openxmlformats.org/officeDocument/2006/relationships/hyperlink" Target="consultantplus://offline/ref=E03C14D87C66CBE07FB501197FB7A69CFE76702952AFDE63B5292FDDE830ED24B0C48CD43B62FD8FAAFFC92897AF20C573A65D0151F78D92891DCCOCN9O%20" TargetMode="External"/><Relationship Id="rId127" Type="http://schemas.openxmlformats.org/officeDocument/2006/relationships/hyperlink" Target="consultantplus://offline/ref=E03C14D87C66CBE07FB501197FB7A69CFE76702956A8D76BB72672D7E069E126B7CBD3C33C2BF18EAAFFCA2E95F025D062FE50054BE98A8B951FCEC9O5NFO%20" TargetMode="External"/><Relationship Id="rId10" Type="http://schemas.openxmlformats.org/officeDocument/2006/relationships/hyperlink" Target="consultantplus://offline/ref=E03C14D87C66CBE07FB501197FB7A69CFE76702951ABD26FB7292FDDE830ED24B0C48CD43B62FD8FAAFFCB2C97AF20C573A65D0151F78D92891DCCOCN9O%20" TargetMode="External"/><Relationship Id="rId31" Type="http://schemas.openxmlformats.org/officeDocument/2006/relationships/hyperlink" Target="consultantplus://offline/ref=E03C14D87C66CBE07FB501197FB7A69CFE76702952AFDE63B5292FDDE830ED24B0C48CD43B62FD8FAAFFCA2B97AF20C573A65D0151F78D92891DCCOCN9O%20" TargetMode="External"/><Relationship Id="rId44" Type="http://schemas.openxmlformats.org/officeDocument/2006/relationships/hyperlink" Target="consultantplus://offline/ref=E03C14D87C66CBE07FB501197FB7A69CFE76702952AFDE63B5292FDDE830ED24B0C48CD43B62FD8FAAFFCA2897AF20C573A65D0151F78D92891DCCOCN9O%20" TargetMode="External"/><Relationship Id="rId52" Type="http://schemas.openxmlformats.org/officeDocument/2006/relationships/hyperlink" Target="consultantplus://offline/ref=E03C14D87C66CBE07FB501197FB7A69CFE76702956A8D663B52B72D7E069E126B7CBD3C33C2BF18EAAFFCF2398F025D062FE50054BE98A8B951FCEC9O5NFO%20" TargetMode="External"/><Relationship Id="rId60" Type="http://schemas.openxmlformats.org/officeDocument/2006/relationships/hyperlink" Target="consultantplus://offline/ref=E03C14D87C66CBE07FB501197FB7A69CFE76702956A9DF6BBC2172D7E069E126B7CBD3C33C2BF18EAAFFCE289CF025D062FE50054BE98A8B951FCEC9O5NFO%20" TargetMode="External"/><Relationship Id="rId65" Type="http://schemas.openxmlformats.org/officeDocument/2006/relationships/hyperlink" Target="consultantplus://offline/ref=E03C14D87C66CBE07FB501197FB7A69CFE76702956A8D76CBD2472D7E069E126B7CBD3C33C2BF18EAAFFC92F95F025D062FE50054BE98A8B951FCEC9O5NFO%20" TargetMode="External"/><Relationship Id="rId73" Type="http://schemas.openxmlformats.org/officeDocument/2006/relationships/hyperlink" Target="consultantplus://offline/ref=E03C14D87C66CBE07FB501197FB7A69CFE76702956A8D76CBD2472D7E069E126B7CBD3C33C2BF18EAAFFC92E98F025D062FE50054BE98A8B951FCEC9O5NFO%20" TargetMode="External"/><Relationship Id="rId78" Type="http://schemas.openxmlformats.org/officeDocument/2006/relationships/hyperlink" Target="consultantplus://offline/ref=E03C14D87C66CBE07FB501197FB7A69CFE76702952AFDE6BB6292FDDE830ED24B0C48CD43B62FD8FAAFFCA2A97AF20C573A65D0151F78D92891DCCOCN9O%20" TargetMode="External"/><Relationship Id="rId81" Type="http://schemas.openxmlformats.org/officeDocument/2006/relationships/hyperlink" Target="consultantplus://offline/ref=E03C14D87C66CBE07FB501197FB7A69CFE76702952AFDE6BB6292FDDE830ED24B0C48CD43B62FD8FAAFFCA2997AF20C573A65D0151F78D92891DCCOCN9O%20" TargetMode="External"/><Relationship Id="rId86" Type="http://schemas.openxmlformats.org/officeDocument/2006/relationships/hyperlink" Target="consultantplus://offline/ref=E03C14D87C66CBE07FB501197FB7A69CFE76702952AFDE62BC292FDDE830ED24B0C48CD43B62FD8FAAFFCA2297AF20C573A65D0151F78D92891DCCOCN9O%20" TargetMode="External"/><Relationship Id="rId94" Type="http://schemas.openxmlformats.org/officeDocument/2006/relationships/hyperlink" Target="consultantplus://offline/ref=E03C14D87C66CBE07FB501197FB7A69CFE76702956A8D768B62B72D7E069E126B7CBD3C33C2BF18EAAFFCA2B99F025D062FE50054BE98A8B951FCEC9O5NFO%20" TargetMode="External"/><Relationship Id="rId99" Type="http://schemas.openxmlformats.org/officeDocument/2006/relationships/hyperlink" Target="consultantplus://offline/ref=E03C14D87C66CBE07FB501197FB7A69CFE76702956A8D76CBD2472D7E069E126B7CBD3C33C2BF18EAAFFC92C9EF025D062FE50054BE98A8B951FCEC9O5NFO%20" TargetMode="External"/><Relationship Id="rId101" Type="http://schemas.openxmlformats.org/officeDocument/2006/relationships/hyperlink" Target="consultantplus://offline/ref=E03C14D87C66CBE07FB501197FB7A69CFE76702952AFDE6BB6292FDDE830ED24B0C48CD43B62FD8FAAFFC92C97AF20C573A65D0151F78D92891DCCOCN9O%20" TargetMode="External"/><Relationship Id="rId122" Type="http://schemas.openxmlformats.org/officeDocument/2006/relationships/hyperlink" Target="consultantplus://offline/ref=E03C14D87C66CBE07FB501197FB7A69CFE76702956A8D76BB72672D7E069E126B7CBD3C32E2BA982AAFBD52B9BE5738124OAN9O%20" TargetMode="External"/><Relationship Id="rId130" Type="http://schemas.openxmlformats.org/officeDocument/2006/relationships/hyperlink" Target="www.pravo.gov.ru" TargetMode="External"/><Relationship Id="rId135" Type="http://schemas.openxmlformats.org/officeDocument/2006/relationships/hyperlink" Target="www.adm44.ru" TargetMode="External"/><Relationship Id="rId143" Type="http://schemas.openxmlformats.org/officeDocument/2006/relationships/hyperlink" Target="http://&#1087;&#1088;&#1072;&#1074;&#1086;-&#1084;&#1080;&#1085;&#1102;&#1089;&#1090;.&#1088;&#1092;" TargetMode="External"/><Relationship Id="rId148" Type="http://schemas.openxmlformats.org/officeDocument/2006/relationships/hyperlink" Target="consultantplus://offline/ref=E03C14D87C66CBE07FB501197FB7A69CFE76702956A8D76BB72672D7E069E126B7CBD3C32E2BA982AAFBD52B9BE5738124OAN9O%20" TargetMode="External"/><Relationship Id="rId151" Type="http://schemas.openxmlformats.org/officeDocument/2006/relationships/hyperlink" Target="consultantplus://offline/ref=E03C14D87C66CBE07FB501197FB7A69CFE76702956A9DF63B32672D7E069E126B7CBD3C33C2BF18EAAFFCB2999F025D062FE50054BE98A8B951FCEC9O5NFO%20" TargetMode="External"/><Relationship Id="rId156" Type="http://schemas.openxmlformats.org/officeDocument/2006/relationships/hyperlink" Target="l%20Par52%20%20" TargetMode="External"/><Relationship Id="rId164" Type="http://schemas.openxmlformats.org/officeDocument/2006/relationships/theme" Target="theme/theme1.xml"/><Relationship Id="rId4" Type="http://schemas.openxmlformats.org/officeDocument/2006/relationships/hyperlink" Target="consultantplus://offline/ref=E03C14D87C66CBE07FB501197FB7A69CFE76702952AFDE62BC292FDDE830ED24B0C48CD43B62FD8FAAFFCB2D97AF20C573A65D0151F78D92891DCCOCN9O%20" TargetMode="External"/><Relationship Id="rId9" Type="http://schemas.openxmlformats.org/officeDocument/2006/relationships/hyperlink" Target="consultantplus://offline/ref=E03C14D87C66CBE07FB501197FB7A69CFE76702951A8D36BBC292FDDE830ED24B0C48CD43B62FD8FAAFFCA2997AF20C573A65D0151F78D92891DCCOCN9O%20" TargetMode="External"/><Relationship Id="rId13" Type="http://schemas.openxmlformats.org/officeDocument/2006/relationships/hyperlink" Target="consultantplus://offline/ref=E03C14D87C66CBE07FB501197FB7A69CFE7670295EA8DE63B7292FDDE830ED24B0C48CD43B62FD8FAAFFCA2A97AF20C573A65D0151F78D92891DCCOCN9O%20" TargetMode="External"/><Relationship Id="rId18" Type="http://schemas.openxmlformats.org/officeDocument/2006/relationships/hyperlink" Target="consultantplus://offline/ref=E03C14D87C66CBE07FB501197FB7A69CFE76702956A8D76CBD2472D7E069E126B7CBD3C33C2BF18EAAFFC92F9DF025D062FE50054BE98A8B951FCEC9O5NFO%20" TargetMode="External"/><Relationship Id="rId39" Type="http://schemas.openxmlformats.org/officeDocument/2006/relationships/hyperlink" Target="l%20Par196%20%20" TargetMode="External"/><Relationship Id="rId109" Type="http://schemas.openxmlformats.org/officeDocument/2006/relationships/hyperlink" Target="www.adm44.ru" TargetMode="External"/><Relationship Id="rId34" Type="http://schemas.openxmlformats.org/officeDocument/2006/relationships/hyperlink" Target="consultantplus://offline/ref=E03C14D87C66CBE07FB501197FB7A69CFE76702956A8D76CBD2472D7E069E126B7CBD3C33C2BF18EAAFFC92F9FF025D062FE50054BE98A8B951FCEC9O5NFO%20" TargetMode="External"/><Relationship Id="rId50" Type="http://schemas.openxmlformats.org/officeDocument/2006/relationships/hyperlink" Target="consultantplus://offline/ref=E03C14D87C66CBE07FB501197FB7A69CFE76702952AFDE62BC292FDDE830ED24B0C48CD43B62FD8FAAFFCA2B97AF20C573A65D0151F78D92891DCCOCN9O%20" TargetMode="External"/><Relationship Id="rId55" Type="http://schemas.openxmlformats.org/officeDocument/2006/relationships/hyperlink" Target="consultantplus://offline/ref=E03C14D87C66CBE07FB501197FB7A69CFE76702952AFDE63B5292FDDE830ED24B0C48CD43B62FD8FAAFFCA2D97AF20C573A65D0151F78D92891DCCOCN9O%20" TargetMode="External"/><Relationship Id="rId76" Type="http://schemas.openxmlformats.org/officeDocument/2006/relationships/hyperlink" Target="consultantplus://offline/ref=E03C14D87C66CBE07FB501197FB7A69CFE76702956A8D76CBD2472D7E069E126B7CBD3C33C2BF18EAAFFC92E9AF025D062FE50054BE98A8B951FCEC9O5NFO%20" TargetMode="External"/><Relationship Id="rId97" Type="http://schemas.openxmlformats.org/officeDocument/2006/relationships/hyperlink" Target="consultantplus://offline/ref=E03C14D87C66CBE07FB501197FB7A69CFE76702956A9DF63B32672D7E069E126B7CBD3C33C2BF18EAAFFCB2A9AF025D062FE50054BE98A8B951FCEC9O5NFO%20" TargetMode="External"/><Relationship Id="rId104" Type="http://schemas.openxmlformats.org/officeDocument/2006/relationships/hyperlink" Target="consultantplus://offline/ref=E03C14D87C66CBE07FB501197FB7A69CFE7670295EA0D46DBD292FDDE830ED24B0C48CD43B62FD8FAAFFCA2297AF20C573A65D0151F78D92891DCCOCN9O%20" TargetMode="External"/><Relationship Id="rId120" Type="http://schemas.openxmlformats.org/officeDocument/2006/relationships/hyperlink" Target="consultantplus://offline/ref=E03C14D87C66CBE07FB501197FB7A69CFE76702956A8D76BB72672D7E069E126B7CBD3C32E2BA982AAFBD52B9BE5738124OAN9O%20" TargetMode="External"/><Relationship Id="rId125" Type="http://schemas.openxmlformats.org/officeDocument/2006/relationships/hyperlink" Target="consultantplus://offline/ref=E03C14D87C66CBE07FB501197FB7A69CFE76702956A8D76CBD2472D7E069E126B7CBD3C33C2BF18EAAFFC9239EF025D062FE50054BE98A8B951FCEC9O5NFO%20" TargetMode="External"/><Relationship Id="rId141" Type="http://schemas.openxmlformats.org/officeDocument/2006/relationships/hyperlink" Target="www.pravo.gov.ru" TargetMode="External"/><Relationship Id="rId146" Type="http://schemas.openxmlformats.org/officeDocument/2006/relationships/hyperlink" Target="consultantplus://offline/ref=E03C14D87C66CBE07FB501197FB7A69CFE76702952A0D36DBC292FDDE830ED24B0C48CD43B62FD8FAAFFCB2297AF20C573A65D0151F78D92891DCCOCN9O%20" TargetMode="External"/><Relationship Id="rId7" Type="http://schemas.openxmlformats.org/officeDocument/2006/relationships/hyperlink" Target="consultantplus://offline/ref=E03C14D87C66CBE07FB501197FB7A69CFE76702952AFDE6BB6292FDDE830ED24B0C48CD43B62FD8FAAFFCB2C97AF20C573A65D0151F78D92891DCCOCN9O%20" TargetMode="External"/><Relationship Id="rId71" Type="http://schemas.openxmlformats.org/officeDocument/2006/relationships/hyperlink" Target="consultantplus://offline/ref=E03C14D87C66CBE07FB501197FB7A69CFE76702956A8D76CBD2472D7E069E126B7CBD3C33C2BF18EAAFFC92E9DF025D062FE50054BE98A8B951FCEC9O5NFO%20" TargetMode="External"/><Relationship Id="rId92" Type="http://schemas.openxmlformats.org/officeDocument/2006/relationships/hyperlink" Target="consultantplus://offline/ref=E03C14D87C66CBE07FB501197FB7A69CFE76702956A8D76EB32B72D7E069E126B7CBD3C33C2BF18EAAFFCA2A9FF025D062FE50054BE98A8B951FCEC9O5NFO%20" TargetMode="External"/><Relationship Id="rId162" Type="http://schemas.openxmlformats.org/officeDocument/2006/relationships/hyperlink" Target="consultantplus://offline/ref=E03C14D87C66CBE07FB501197FB7A69CFE76702952AFDE6BB6292FDDE830ED24B0C48CD43B62FD8FAAFFCD2E97AF20C573A65D0151F78D92891DCCOCN9O%20" TargetMode="External"/><Relationship Id="rId2" Type="http://schemas.openxmlformats.org/officeDocument/2006/relationships/settings" Target="settings.xml"/><Relationship Id="rId29" Type="http://schemas.openxmlformats.org/officeDocument/2006/relationships/hyperlink" Target="consultantplus://offline/ref=E03C14D87C66CBE07FB501197FB7A69CFE76702952AFDE63B5292FDDE830ED24B0C48CD43B62FD8FAAFFCB2297AF20C573A65D0151F78D92891DCCOCN9O%20" TargetMode="External"/><Relationship Id="rId24" Type="http://schemas.openxmlformats.org/officeDocument/2006/relationships/hyperlink" Target="consultantplus://offline/ref=E03C14D87C66CBE07FB51F1469DBFA97FF7C2A2C5FA0DD3CE9767480BF39E773F78BD5967F6FFC8DAEF49F7AD8AE7C8122B55D0251F58A8EO8N9O%20" TargetMode="External"/><Relationship Id="rId40" Type="http://schemas.openxmlformats.org/officeDocument/2006/relationships/hyperlink" Target="consultantplus://offline/ref=E03C14D87C66CBE07FB501197FB7A69CFE76702952AFDE6BB6292FDDE830ED24B0C48CD43B62FD8FAAFFCB2397AF20C573A65D0151F78D92891DCCOCN9O%20" TargetMode="External"/><Relationship Id="rId45" Type="http://schemas.openxmlformats.org/officeDocument/2006/relationships/hyperlink" Target="consultantplus://offline/ref=E03C14D87C66CBE07FB501197FB7A69CFE76702956A8D76BB72672D7E069E126B7CBD3C32E2BA982AAFBD52B9BE5738124OAN9O%20" TargetMode="External"/><Relationship Id="rId66" Type="http://schemas.openxmlformats.org/officeDocument/2006/relationships/hyperlink" Target="consultantplus://offline/ref=E03C14D87C66CBE07FB501197FB7A69CFE76702952AFDE62BC292FDDE830ED24B0C48CD43B62FD8FAAFFCA2A97AF20C573A65D0151F78D92891DCCOCN9O%20" TargetMode="External"/><Relationship Id="rId87" Type="http://schemas.openxmlformats.org/officeDocument/2006/relationships/hyperlink" Target="consultantplus://offline/ref=E03C14D87C66CBE07FB501197FB7A69CFE76702956A8D76CBD2472D7E069E126B7CBD3C33C2BF18EAAFFC92D95F025D062FE50054BE98A8B951FCEC9O5NFO%20" TargetMode="External"/><Relationship Id="rId110" Type="http://schemas.openxmlformats.org/officeDocument/2006/relationships/hyperlink" Target="consultantplus://offline/ref=E03C14D87C66CBE07FB501197FB7A69CFE76702952AFDE6BB6292FDDE830ED24B0C48CD43B62FD8FAAFFCE2897AF20C573A65D0151F78D92891DCCOCN9O%20" TargetMode="External"/><Relationship Id="rId115" Type="http://schemas.openxmlformats.org/officeDocument/2006/relationships/hyperlink" Target="consultantplus://offline/ref=E03C14D87C66CBE07FB501197FB7A69CFE76702952AFDE62BC292FDDE830ED24B0C48CD43B62FD8FAAFFC92897AF20C573A65D0151F78D92891DCCOCN9O%20" TargetMode="External"/><Relationship Id="rId131" Type="http://schemas.openxmlformats.org/officeDocument/2006/relationships/hyperlink" Target="http://pravo-minjust.ru" TargetMode="External"/><Relationship Id="rId136" Type="http://schemas.openxmlformats.org/officeDocument/2006/relationships/hyperlink" Target="consultantplus://offline/ref=E03C14D87C66CBE07FB501197FB7A69CFE76702956A8D76CBD2472D7E069E126B7CBD3C33C2BF18EAAFFC92398F025D062FE50054BE98A8B951FCEC9O5NFO%20" TargetMode="External"/><Relationship Id="rId157" Type="http://schemas.openxmlformats.org/officeDocument/2006/relationships/hyperlink" Target="l%20Par54%20%20" TargetMode="External"/><Relationship Id="rId61" Type="http://schemas.openxmlformats.org/officeDocument/2006/relationships/hyperlink" Target="consultantplus://offline/ref=E03C14D87C66CBE07FB51F1469DBFA97F97529215CFF8A3EB8237A85B769BD63E1C2D893616FFB91A8FFC9O2N9O%20" TargetMode="External"/><Relationship Id="rId82" Type="http://schemas.openxmlformats.org/officeDocument/2006/relationships/hyperlink" Target="consultantplus://offline/ref=E03C14D87C66CBE07FB501197FB7A69CFE76702956A8D76CBD2472D7E069E126B7CBD3C33C2BF18EAAFFC92D99F025D062FE50054BE98A8B951FCEC9O5NFO%20" TargetMode="External"/><Relationship Id="rId152" Type="http://schemas.openxmlformats.org/officeDocument/2006/relationships/hyperlink" Target="l%20Par398%20%20" TargetMode="External"/><Relationship Id="rId19" Type="http://schemas.openxmlformats.org/officeDocument/2006/relationships/hyperlink" Target="consultantplus://offline/ref=E03C14D87C66CBE07FB501197FB7A69CFE76702952A0D36DBC292FDDE830ED24B0C48CD43B62FD8FAAFFCB2397AF20C573A65D0151F78D92891DCCOCN9O%20" TargetMode="External"/><Relationship Id="rId14" Type="http://schemas.openxmlformats.org/officeDocument/2006/relationships/hyperlink" Target="consultantplus://offline/ref=E03C14D87C66CBE07FB501197FB7A69CFE7670295EABD069B2292FDDE830ED24B0C48CD43B62FD8FAAFFCB2C97AF20C573A65D0151F78D92891DCCOCN9O%20" TargetMode="External"/><Relationship Id="rId30" Type="http://schemas.openxmlformats.org/officeDocument/2006/relationships/hyperlink" Target="consultantplus://offline/ref=E03C14D87C66CBE07FB501197FB7A69CFE76702956A8D76BB72672D7E069E126B7CBD3C32E2BA982AAFBD52B9BE5738124OAN9O%20" TargetMode="External"/><Relationship Id="rId35" Type="http://schemas.openxmlformats.org/officeDocument/2006/relationships/hyperlink" Target="consultantplus://offline/ref=E03C14D87C66CBE07FB51F1469DBFA97F97529215CFF8A3EB8237A85B769BD63E1C2D893616FFB91A8FFC9O2N9O%20" TargetMode="External"/><Relationship Id="rId56" Type="http://schemas.openxmlformats.org/officeDocument/2006/relationships/hyperlink" Target="consultantplus://offline/ref=E03C14D87C66CBE07FB501197FB7A69CFE76702956A8D663B52B72D7E069E126B7CBD3C33C2BF18EAAFFCD2E9FF025D062FE50054BE98A8B951FCEC9O5NFO%20" TargetMode="External"/><Relationship Id="rId77" Type="http://schemas.openxmlformats.org/officeDocument/2006/relationships/hyperlink" Target="consultantplus://offline/ref=E03C14D87C66CBE07FB501197FB7A69CFE76702956A8D76CBD2472D7E069E126B7CBD3C33C2BF18EAAFFC92E9BF025D062FE50054BE98A8B951FCEC9O5NFO%20" TargetMode="External"/><Relationship Id="rId100" Type="http://schemas.openxmlformats.org/officeDocument/2006/relationships/hyperlink" Target="consultantplus://offline/ref=E03C14D87C66CBE07FB501197FB7A69CFE76702956A8D669B72072D7E069E126B7CBD3C33C2BF18EAAFFCB2B9BF025D062FE50054BE98A8B951FCEC9O5NFO%20" TargetMode="External"/><Relationship Id="rId105" Type="http://schemas.openxmlformats.org/officeDocument/2006/relationships/hyperlink" Target="consultantplus://offline/ref=E03C14D87C66CBE07FB501197FB7A69CFE7670295EA0D46DBD292FDDE830ED24B0C48CD43B62FD8FAAFFC92B97AF20C573A65D0151F78D92891DCCOCN9O%20" TargetMode="External"/><Relationship Id="rId126" Type="http://schemas.openxmlformats.org/officeDocument/2006/relationships/hyperlink" Target="consultantplus://offline/ref=E03C14D87C66CBE07FB501197FB7A69CFE76702956A8D76CBD2472D7E069E126B7CBD3C33C2BF18EAAFFC9239FF025D062FE50054BE98A8B951FCEC9O5NFO%20" TargetMode="External"/><Relationship Id="rId147" Type="http://schemas.openxmlformats.org/officeDocument/2006/relationships/hyperlink" Target="consultantplus://offline/ref=E03C14D87C66CBE07FB501197FB7A69CFE76702956A9DF63B32672D7E069E126B7CBD3C33C2BF18EAAFFCB2998F025D062FE50054BE98A8B951FCEC9O5NFO%20" TargetMode="External"/><Relationship Id="rId8" Type="http://schemas.openxmlformats.org/officeDocument/2006/relationships/hyperlink" Target="consultantplus://offline/ref=E03C14D87C66CBE07FB501197FB7A69CFE76702952A0D36DBC292FDDE830ED24B0C48CD43B62FD8FAAFFCB2C97AF20C573A65D0151F78D92891DCCOCN9O%20" TargetMode="External"/><Relationship Id="rId51" Type="http://schemas.openxmlformats.org/officeDocument/2006/relationships/hyperlink" Target="consultantplus://offline/ref=E03C14D87C66CBE07FB501197FB7A69CFE76702956A8D76CBD2472D7E069E126B7CBD3C33C2BF18EAAFFC92F99F025D062FE50054BE98A8B951FCEC9O5NFO%20" TargetMode="External"/><Relationship Id="rId72" Type="http://schemas.openxmlformats.org/officeDocument/2006/relationships/hyperlink" Target="consultantplus://offline/ref=E03C14D87C66CBE07FB501197FB7A69CFE76702956A8D76CBD2472D7E069E126B7CBD3C33C2BF18EAAFFC92E9EF025D062FE50054BE98A8B951FCEC9O5NFO%20" TargetMode="External"/><Relationship Id="rId93" Type="http://schemas.openxmlformats.org/officeDocument/2006/relationships/hyperlink" Target="consultantplus://offline/ref=E03C14D87C66CBE07FB51F1469DBFA97FF7C282650ADDD3CE9767480BF39E773F78BD5967D69F7DBFBBB9E269CFF6F8121B55F054DOFN5O%20" TargetMode="External"/><Relationship Id="rId98" Type="http://schemas.openxmlformats.org/officeDocument/2006/relationships/hyperlink" Target="consultantplus://offline/ref=E03C14D87C66CBE07FB501197FB7A69CFE76702956A9DF63B32672D7E069E126B7CBD3C33C2BF18EAAFFCB299FF025D062FE50054BE98A8B951FCEC9O5NFO%20" TargetMode="External"/><Relationship Id="rId121" Type="http://schemas.openxmlformats.org/officeDocument/2006/relationships/hyperlink" Target="consultantplus://offline/ref=E03C14D87C66CBE07FB501197FB7A69CFE76702952AFDE63B5292FDDE830ED24B0C48CD43B62FD8FAAFFC92E97AF20C573A65D0151F78D92891DCCOCN9O%20" TargetMode="External"/><Relationship Id="rId142" Type="http://schemas.openxmlformats.org/officeDocument/2006/relationships/hyperlink" Target="http://pravo-minjust.ru"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E03C14D87C66CBE07FB501197FB7A69CFE76702956A8D76BB72672D7E069E126B7CBD3C33C2BF18EAAFFC82E9AF025D062FE50054BE98A8B951FCEC9O5NFO%20" TargetMode="External"/><Relationship Id="rId46" Type="http://schemas.openxmlformats.org/officeDocument/2006/relationships/hyperlink" Target="consultantplus://offline/ref=E03C14D87C66CBE07FB501197FB7A69CFE76702952AFDE63B5292FDDE830ED24B0C48CD43B62FD8FAAFFCA2F97AF20C573A65D0151F78D92891DCCOCN9O%20" TargetMode="External"/><Relationship Id="rId67" Type="http://schemas.openxmlformats.org/officeDocument/2006/relationships/hyperlink" Target="consultantplus://offline/ref=E03C14D87C66CBE07FB501197FB7A69CFE76702956A8D76BB72672D7E069E126B7CBD3C32E2BA982AAFBD52B9BE5738124OAN9O%20" TargetMode="External"/><Relationship Id="rId116" Type="http://schemas.openxmlformats.org/officeDocument/2006/relationships/hyperlink" Target="consultantplus://offline/ref=E03C14D87C66CBE07FB501197FB7A69CFE7670295EA8DE63B7292FDDE830ED24B0C48CD43B62FD8FAAFFCA2A97AF20C573A65D0151F78D92891DCCOCN9O%20" TargetMode="External"/><Relationship Id="rId137" Type="http://schemas.openxmlformats.org/officeDocument/2006/relationships/hyperlink" Target="www.adm44.ru" TargetMode="External"/><Relationship Id="rId158" Type="http://schemas.openxmlformats.org/officeDocument/2006/relationships/hyperlink" Target="l%20Par55%20%20" TargetMode="External"/><Relationship Id="rId20" Type="http://schemas.openxmlformats.org/officeDocument/2006/relationships/hyperlink" Target="consultantplus://offline/ref=E03C14D87C66CBE07FB501197FB7A69CFE76702956A9DF63B32672D7E069E126B7CBD3C33C2BF18EAAFFCB2B94F025D062FE50054BE98A8B951FCEC9O5NFO%20" TargetMode="External"/><Relationship Id="rId41" Type="http://schemas.openxmlformats.org/officeDocument/2006/relationships/hyperlink" Target="consultantplus://offline/ref=E03C14D87C66CBE07FB501197FB7A69CFE76702952AFDE62BC292FDDE830ED24B0C48CD43B62FD8FAAFFCB2297AF20C573A65D0151F78D92891DCCOCN9O%20" TargetMode="External"/><Relationship Id="rId62" Type="http://schemas.openxmlformats.org/officeDocument/2006/relationships/hyperlink" Target="consultantplus://offline/ref=E03C14D87C66CBE07FB501197FB7A69CFE76702956A8D76BB72672D7E069E126B7CBD3C32E2BA982AAFBD52B9BE5738124OAN9O%20" TargetMode="External"/><Relationship Id="rId83" Type="http://schemas.openxmlformats.org/officeDocument/2006/relationships/hyperlink" Target="consultantplus://offline/ref=E03C14D87C66CBE07FB501197FB7A69CFE76702952AFDE62BC292FDDE830ED24B0C48CD43B62FD8FAAFFCA2397AF20C573A65D0151F78D92891DCCOCN9O%20" TargetMode="External"/><Relationship Id="rId88" Type="http://schemas.openxmlformats.org/officeDocument/2006/relationships/hyperlink" Target="consultantplus://offline/ref=E03C14D87C66CBE07FB501197FB7A69CFE76702952AFDE6BB6292FDDE830ED24B0C48CD43B62FD8FAAFFCA2897AF20C573A65D0151F78D92891DCCOCN9O%20" TargetMode="External"/><Relationship Id="rId111" Type="http://schemas.openxmlformats.org/officeDocument/2006/relationships/hyperlink" Target="consultantplus://offline/ref=E03C14D87C66CBE07FB501197FB7A69CFE76702956A8D663B52B72D7E069E126B7CBD3C33C2BF18EAAFFCD2E98F025D062FE50054BE98A8B951FCEC9O5NFO%20" TargetMode="External"/><Relationship Id="rId132" Type="http://schemas.openxmlformats.org/officeDocument/2006/relationships/hyperlink" Target="http://&#1087;&#1088;&#1072;&#1074;&#1086;-&#1084;&#1080;&#1085;&#1102;&#1089;&#1090;.&#1088;&#1092;" TargetMode="External"/><Relationship Id="rId153" Type="http://schemas.openxmlformats.org/officeDocument/2006/relationships/hyperlink" Target="consultantplus://offline/ref=E03C14D87C66CBE07FB51F1469DBFA97FF7C2A2C5FA0DD3CE9767480BF39E773F78BD5967F6FFC8CAFF49F7AD8AE7C8122B55D0251F58A8EO8N9O%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11385</Words>
  <Characters>64895</Characters>
  <Application>Microsoft Office Word</Application>
  <DocSecurity>0</DocSecurity>
  <Lines>540</Lines>
  <Paragraphs>152</Paragraphs>
  <ScaleCrop>false</ScaleCrop>
  <Company>Депэкономразвития КО</Company>
  <LinksUpToDate>false</LinksUpToDate>
  <CharactersWithSpaces>76128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andrianychevaiu</dc:creator>
  <cp:keywords/>
  <dc:description/>
  <cp:lastModifiedBy>andrianychevaiu</cp:lastModifiedBy>
  <cp:revision>2</cp:revision>
  <dcterms:created xsi:type="dcterms:W3CDTF">2022-07-04T14:15:00Z</dcterms:created>
  <dcterms:modified xsi:type="dcterms:W3CDTF">2022-07-04T14:15:00Z</dcterms:modified>
</cp:coreProperties>
</file>