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7E" w:rsidRDefault="00C437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377E" w:rsidRDefault="00C4377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437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77E" w:rsidRDefault="00C4377E">
            <w:pPr>
              <w:pStyle w:val="ConsPlusNormal"/>
            </w:pPr>
            <w:r>
              <w:t>20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77E" w:rsidRDefault="00C4377E">
            <w:pPr>
              <w:pStyle w:val="ConsPlusNormal"/>
              <w:jc w:val="right"/>
            </w:pPr>
            <w:r>
              <w:t>N 284-6-ЗКО</w:t>
            </w:r>
          </w:p>
        </w:tc>
      </w:tr>
    </w:tbl>
    <w:p w:rsidR="00C4377E" w:rsidRDefault="00C43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Title"/>
        <w:jc w:val="center"/>
      </w:pPr>
      <w:r>
        <w:t>ЗАКОН</w:t>
      </w:r>
    </w:p>
    <w:p w:rsidR="00C4377E" w:rsidRDefault="00C4377E">
      <w:pPr>
        <w:pStyle w:val="ConsPlusTitle"/>
        <w:jc w:val="center"/>
      </w:pPr>
      <w:r>
        <w:t>КОСТРОМСКОЙ ОБЛАСТИ</w:t>
      </w:r>
    </w:p>
    <w:p w:rsidR="00C4377E" w:rsidRDefault="00C4377E">
      <w:pPr>
        <w:pStyle w:val="ConsPlusTitle"/>
        <w:jc w:val="center"/>
      </w:pPr>
    </w:p>
    <w:p w:rsidR="00C4377E" w:rsidRDefault="00C4377E">
      <w:pPr>
        <w:pStyle w:val="ConsPlusTitle"/>
        <w:jc w:val="center"/>
      </w:pPr>
      <w:r>
        <w:t>О ВНЕСЕНИИ ИЗМЕНЕНИЙ В СТАТЬЮ 4.1 ЗАКОНА КОСТРОМСКОЙ ОБЛАСТИ</w:t>
      </w:r>
    </w:p>
    <w:p w:rsidR="00C4377E" w:rsidRDefault="00C4377E">
      <w:pPr>
        <w:pStyle w:val="ConsPlusTitle"/>
        <w:jc w:val="center"/>
      </w:pPr>
      <w:r>
        <w:t>"ОБ ЭКСПЕРТИЗЕ МУНИЦИПАЛЬНЫХ НОРМАТИВНЫХ ПРАВОВЫХ АКТОВ,</w:t>
      </w:r>
    </w:p>
    <w:p w:rsidR="00C4377E" w:rsidRDefault="00C4377E">
      <w:pPr>
        <w:pStyle w:val="ConsPlusTitle"/>
        <w:jc w:val="center"/>
      </w:pPr>
      <w:r>
        <w:t>ЗАТРАГИВАЮЩИХ ВОПРОСЫ ОСУЩЕСТВЛЕНИЯ ПРЕДПРИНИМАТЕЛЬСКОЙ</w:t>
      </w:r>
    </w:p>
    <w:p w:rsidR="00C4377E" w:rsidRDefault="00C4377E">
      <w:pPr>
        <w:pStyle w:val="ConsPlusTitle"/>
        <w:jc w:val="center"/>
      </w:pPr>
      <w:r>
        <w:t>И ИНВЕСТИЦИОННОЙ ДЕЯТЕЛЬНОСТИ, И ОЦЕНКЕ РЕГУЛИРУЮЩЕГО</w:t>
      </w:r>
    </w:p>
    <w:p w:rsidR="00C4377E" w:rsidRDefault="00C4377E">
      <w:pPr>
        <w:pStyle w:val="ConsPlusTitle"/>
        <w:jc w:val="center"/>
      </w:pPr>
      <w:r>
        <w:t>ВОЗДЕЙСТВИЯ ПРОЕКТОВ ТАКИХ АКТОВ"</w:t>
      </w: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Normal"/>
        <w:jc w:val="right"/>
      </w:pPr>
      <w:r>
        <w:t>Принят Костромской областной Думой</w:t>
      </w:r>
    </w:p>
    <w:p w:rsidR="00C4377E" w:rsidRDefault="00C4377E">
      <w:pPr>
        <w:pStyle w:val="ConsPlusNormal"/>
        <w:jc w:val="right"/>
      </w:pPr>
      <w:r>
        <w:t>14 сентября 2017 года</w:t>
      </w: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Normal"/>
        <w:ind w:firstLine="540"/>
        <w:jc w:val="both"/>
        <w:outlineLvl w:val="0"/>
      </w:pPr>
      <w:r>
        <w:t>Статья 1</w:t>
      </w: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4 статьи 4.1</w:t>
        </w:r>
      </w:hyperlink>
      <w:r>
        <w:t xml:space="preserve"> Закона Костромской области от 16 июля 2014 года N 557-5-ЗКО "Об экспертизе муниципальных нормативных правовых актов, затрагивающих вопросы осуществления предпринимательской и инвестиционной деятельности, и оценке регулирующего воздействия проектов таких актов" (в редакции Закона Костромской области от 12 июля 2016 года N 135-6-ЗКО) следующие изменения:</w:t>
      </w:r>
    </w:p>
    <w:p w:rsidR="00C4377E" w:rsidRDefault="00C4377E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C4377E" w:rsidRDefault="00C4377E">
      <w:pPr>
        <w:pStyle w:val="ConsPlusNormal"/>
        <w:spacing w:before="220"/>
        <w:ind w:firstLine="540"/>
        <w:jc w:val="both"/>
      </w:pPr>
      <w:r>
        <w:t>"3.1) городской округ город Буй;";</w:t>
      </w:r>
    </w:p>
    <w:p w:rsidR="00C4377E" w:rsidRDefault="00C4377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дополнить</w:t>
        </w:r>
      </w:hyperlink>
      <w:r>
        <w:t xml:space="preserve"> пунктом 12 следующего содержания:</w:t>
      </w:r>
    </w:p>
    <w:p w:rsidR="00C4377E" w:rsidRDefault="00C4377E">
      <w:pPr>
        <w:pStyle w:val="ConsPlusNormal"/>
        <w:spacing w:before="220"/>
        <w:ind w:firstLine="540"/>
        <w:jc w:val="both"/>
      </w:pPr>
      <w:r>
        <w:t>"12) Чухломский муниципальный район.".</w:t>
      </w: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Normal"/>
        <w:ind w:firstLine="540"/>
        <w:jc w:val="both"/>
        <w:outlineLvl w:val="0"/>
      </w:pPr>
      <w:r>
        <w:t>Статья 2</w:t>
      </w: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Normal"/>
        <w:ind w:firstLine="540"/>
        <w:jc w:val="both"/>
      </w:pPr>
      <w:r>
        <w:t>Настоящий Закон вступает в силу через тридцать дней после дня его официального опубликования.</w:t>
      </w: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Normal"/>
        <w:jc w:val="right"/>
      </w:pPr>
      <w:r>
        <w:t>Губернатор</w:t>
      </w:r>
    </w:p>
    <w:p w:rsidR="00C4377E" w:rsidRDefault="00C4377E">
      <w:pPr>
        <w:pStyle w:val="ConsPlusNormal"/>
        <w:jc w:val="right"/>
      </w:pPr>
      <w:r>
        <w:t>Костромской области</w:t>
      </w:r>
    </w:p>
    <w:p w:rsidR="00C4377E" w:rsidRDefault="00C4377E">
      <w:pPr>
        <w:pStyle w:val="ConsPlusNormal"/>
        <w:jc w:val="right"/>
      </w:pPr>
      <w:r>
        <w:t>С.СИТНИКОВ</w:t>
      </w:r>
    </w:p>
    <w:p w:rsidR="00C4377E" w:rsidRDefault="00C4377E">
      <w:pPr>
        <w:pStyle w:val="ConsPlusNormal"/>
      </w:pPr>
      <w:r>
        <w:t>20 сентября 2017 года</w:t>
      </w:r>
    </w:p>
    <w:p w:rsidR="00C4377E" w:rsidRDefault="00C4377E">
      <w:pPr>
        <w:pStyle w:val="ConsPlusNormal"/>
        <w:spacing w:before="220"/>
      </w:pPr>
      <w:r>
        <w:t>N 284-6-ЗКО</w:t>
      </w: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Normal"/>
        <w:jc w:val="center"/>
      </w:pPr>
    </w:p>
    <w:p w:rsidR="00C4377E" w:rsidRDefault="00C43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0E4" w:rsidRDefault="00ED20E4"/>
    <w:sectPr w:rsidR="00ED20E4" w:rsidSect="002B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77E"/>
    <w:rsid w:val="00C4377E"/>
    <w:rsid w:val="00ED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DAF9FFE92C6061265C664D92373A66E26483B6262298179EC322DB2DE1806C072E1337D7275D8FA0FC28l0D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DAF9FFE92C6061265C664D92373A66E26483B6262298179EC322DB2DE1806C072E1337D7275D8FA0FC28l0D9M" TargetMode="External"/><Relationship Id="rId5" Type="http://schemas.openxmlformats.org/officeDocument/2006/relationships/hyperlink" Target="consultantplus://offline/ref=C8DAF9FFE92C6061265C664D92373A66E26483B6262298179EC322DB2DE1806C072E1337D7275D8FA0FC28l0D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andrianychevaiu</dc:creator>
  <cp:keywords/>
  <dc:description/>
  <cp:lastModifiedBy>andrianychevaiu</cp:lastModifiedBy>
  <cp:revision>1</cp:revision>
  <dcterms:created xsi:type="dcterms:W3CDTF">2017-11-13T12:03:00Z</dcterms:created>
  <dcterms:modified xsi:type="dcterms:W3CDTF">2017-11-13T12:03:00Z</dcterms:modified>
</cp:coreProperties>
</file>